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C0" w:rsidRPr="007460DF" w:rsidRDefault="001346C0" w:rsidP="00187482">
      <w:pPr>
        <w:pStyle w:val="Header"/>
        <w:pBdr>
          <w:top w:val="single" w:sz="18" w:space="1" w:color="auto"/>
        </w:pBdr>
        <w:rPr>
          <w:b/>
          <w:i/>
          <w:sz w:val="16"/>
        </w:rPr>
      </w:pPr>
    </w:p>
    <w:p w:rsidR="001346C0" w:rsidRPr="007460DF" w:rsidRDefault="001346C0" w:rsidP="00187482">
      <w:pPr>
        <w:pStyle w:val="Header"/>
        <w:pBdr>
          <w:top w:val="single" w:sz="18" w:space="1" w:color="auto"/>
        </w:pBdr>
        <w:rPr>
          <w:b/>
          <w:i/>
          <w:sz w:val="48"/>
        </w:rPr>
      </w:pPr>
      <w:r w:rsidRPr="007460DF">
        <w:rPr>
          <w:b/>
          <w:i/>
          <w:sz w:val="48"/>
        </w:rPr>
        <w:t>CHAPTER 2</w:t>
      </w:r>
      <w:r>
        <w:rPr>
          <w:b/>
          <w:i/>
          <w:sz w:val="48"/>
        </w:rPr>
        <w:t xml:space="preserve">   </w:t>
      </w:r>
    </w:p>
    <w:p w:rsidR="001346C0" w:rsidRPr="00DB7F91" w:rsidRDefault="001346C0" w:rsidP="00187482">
      <w:pPr>
        <w:pStyle w:val="Header"/>
        <w:pBdr>
          <w:top w:val="single" w:sz="18" w:space="1" w:color="auto"/>
        </w:pBdr>
        <w:rPr>
          <w:b/>
          <w:sz w:val="48"/>
        </w:rPr>
      </w:pPr>
      <w:r w:rsidRPr="00DB7F91">
        <w:rPr>
          <w:b/>
          <w:sz w:val="48"/>
        </w:rPr>
        <w:t>FINANCIAL STATEMENTS AND CASH FLOW</w:t>
      </w:r>
      <w:r>
        <w:rPr>
          <w:b/>
          <w:sz w:val="48"/>
        </w:rPr>
        <w:t xml:space="preserve">    </w:t>
      </w:r>
    </w:p>
    <w:p w:rsidR="001346C0" w:rsidRPr="007460DF" w:rsidRDefault="001346C0" w:rsidP="00187482">
      <w:pPr>
        <w:pStyle w:val="Heading1"/>
      </w:pPr>
    </w:p>
    <w:p w:rsidR="001346C0" w:rsidRPr="007460DF" w:rsidRDefault="001346C0" w:rsidP="00187482">
      <w:pPr>
        <w:pStyle w:val="Heading1"/>
      </w:pPr>
    </w:p>
    <w:p w:rsidR="001346C0" w:rsidRPr="007460DF" w:rsidRDefault="001346C0" w:rsidP="00187482">
      <w:pPr>
        <w:pStyle w:val="Heading1"/>
      </w:pPr>
      <w:r w:rsidRPr="007460DF">
        <w:t>Answers to Concepts Review and Critical Thinking Questions</w:t>
      </w:r>
    </w:p>
    <w:p w:rsidR="001346C0" w:rsidRPr="007460DF" w:rsidRDefault="001346C0" w:rsidP="00187482">
      <w:pPr>
        <w:ind w:left="450" w:hanging="450"/>
        <w:jc w:val="both"/>
        <w:rPr>
          <w:sz w:val="24"/>
        </w:rPr>
      </w:pPr>
    </w:p>
    <w:p w:rsidR="001346C0" w:rsidRPr="007460DF" w:rsidRDefault="001346C0" w:rsidP="00187482">
      <w:pPr>
        <w:tabs>
          <w:tab w:val="left" w:pos="450"/>
          <w:tab w:val="left" w:pos="2340"/>
        </w:tabs>
        <w:ind w:left="450" w:hanging="450"/>
        <w:jc w:val="both"/>
      </w:pPr>
      <w:r w:rsidRPr="007460DF">
        <w:rPr>
          <w:b/>
        </w:rPr>
        <w:t>1.</w:t>
      </w:r>
      <w:r w:rsidRPr="007460DF">
        <w:tab/>
        <w:t>True. Every asset can be converted to cash at some price. However, when we are referring to a liquid asset, the added assumption that the asset can be quickly converted to cash at or near market value is important.</w:t>
      </w:r>
    </w:p>
    <w:p w:rsidR="001346C0" w:rsidRPr="007460DF" w:rsidRDefault="001346C0" w:rsidP="00187482">
      <w:pPr>
        <w:pStyle w:val="Quick1"/>
        <w:tabs>
          <w:tab w:val="left" w:pos="450"/>
        </w:tabs>
        <w:ind w:left="450" w:hanging="450"/>
        <w:jc w:val="both"/>
        <w:rPr>
          <w:rFonts w:ascii="Times New Roman" w:hAnsi="Times New Roman"/>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2.</w:t>
      </w:r>
      <w:r w:rsidRPr="007460DF">
        <w:rPr>
          <w:rFonts w:ascii="Times New Roman" w:hAnsi="Times New Roman"/>
          <w:sz w:val="22"/>
        </w:rPr>
        <w:tab/>
        <w:t>The recognition and matching principles in financial accounting call for revenues, and the costs associated with producing those revenues, to be “booked” when the revenue process is essentially complete, not necessarily when the cash is collected or bills are paid. Note that this way is not necessarily correct; it’s the way accountants have chosen to do it.</w:t>
      </w:r>
    </w:p>
    <w:p w:rsidR="001346C0" w:rsidRPr="007460DF" w:rsidRDefault="001346C0" w:rsidP="00187482">
      <w:pPr>
        <w:pStyle w:val="Quick1"/>
        <w:tabs>
          <w:tab w:val="left" w:pos="450"/>
        </w:tabs>
        <w:ind w:left="450" w:hanging="450"/>
        <w:jc w:val="both"/>
        <w:rPr>
          <w:rFonts w:ascii="Times New Roman" w:hAnsi="Times New Roman"/>
          <w:b/>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3.</w:t>
      </w:r>
      <w:r w:rsidRPr="007460DF">
        <w:rPr>
          <w:rFonts w:ascii="Times New Roman" w:hAnsi="Times New Roman"/>
          <w:sz w:val="22"/>
        </w:rPr>
        <w:tab/>
        <w:t xml:space="preserve">The bottom line number shows the change in the cash balance on the balance sheet. As such, it is not a useful number for analyzing a company. </w:t>
      </w:r>
    </w:p>
    <w:p w:rsidR="001346C0" w:rsidRPr="007460DF" w:rsidRDefault="001346C0" w:rsidP="00187482">
      <w:pPr>
        <w:pStyle w:val="Quick1"/>
        <w:tabs>
          <w:tab w:val="left" w:pos="450"/>
        </w:tabs>
        <w:ind w:left="450" w:hanging="450"/>
        <w:jc w:val="both"/>
        <w:rPr>
          <w:rFonts w:ascii="Times New Roman" w:hAnsi="Times New Roman"/>
          <w:b/>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4.</w:t>
      </w:r>
      <w:r w:rsidRPr="007460DF">
        <w:rPr>
          <w:rFonts w:ascii="Times New Roman" w:hAnsi="Times New Roman"/>
          <w:b/>
          <w:sz w:val="22"/>
        </w:rPr>
        <w:tab/>
      </w:r>
      <w:r w:rsidRPr="007460DF">
        <w:rPr>
          <w:rFonts w:ascii="Times New Roman" w:hAnsi="Times New Roman"/>
          <w:sz w:val="22"/>
        </w:rPr>
        <w:t>The major difference is the treatment of interest expense. The accounting statement of cash flows treats interest as an operating cash flow, while the financial cash flows treat interest as a financing cash flow. The logic of the accounting statement of cash flows is that since interest appears on the income statement, which shows the operations for the period, it is an operating cash flow. In reality, interest is a financing expense, which results from the company’s choice of debt and equity. We will have more to say about this in a later chapter. When comparing the two cash flow statements, the financial statement of cash flows is a more appropriate measure of the company’s performance because of its treatment of interest.</w:t>
      </w:r>
    </w:p>
    <w:p w:rsidR="001346C0" w:rsidRPr="007460DF" w:rsidRDefault="001346C0" w:rsidP="00187482">
      <w:pPr>
        <w:pStyle w:val="Quick1"/>
        <w:tabs>
          <w:tab w:val="left" w:pos="450"/>
        </w:tabs>
        <w:ind w:left="450" w:hanging="450"/>
        <w:jc w:val="both"/>
        <w:rPr>
          <w:rFonts w:ascii="Times New Roman" w:hAnsi="Times New Roman"/>
          <w:b/>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5.</w:t>
      </w:r>
      <w:r w:rsidRPr="007460DF">
        <w:rPr>
          <w:rFonts w:ascii="Times New Roman" w:hAnsi="Times New Roman"/>
          <w:sz w:val="22"/>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rsidR="001346C0" w:rsidRPr="007460DF" w:rsidRDefault="001346C0" w:rsidP="00187482">
      <w:pPr>
        <w:pStyle w:val="Quick1"/>
        <w:tabs>
          <w:tab w:val="left" w:pos="450"/>
        </w:tabs>
        <w:ind w:left="450" w:hanging="450"/>
        <w:jc w:val="both"/>
        <w:rPr>
          <w:rFonts w:ascii="Times New Roman" w:hAnsi="Times New Roman"/>
          <w:b/>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6.</w:t>
      </w:r>
      <w:r w:rsidRPr="007460DF">
        <w:rPr>
          <w:rFonts w:ascii="Times New Roman" w:hAnsi="Times New Roman"/>
          <w:sz w:val="22"/>
        </w:rPr>
        <w:tab/>
        <w:t>For a successful company that is rapidly expanding, for example, capital outlays will be large, possibly leading to negative cash flow from assets. In general, what matters is whether the money is spent wisely, not whether cash flow from assets is positive or negative.</w:t>
      </w:r>
    </w:p>
    <w:p w:rsidR="001346C0" w:rsidRPr="007460DF" w:rsidRDefault="001346C0" w:rsidP="00187482">
      <w:pPr>
        <w:pStyle w:val="Quick1"/>
        <w:tabs>
          <w:tab w:val="left" w:pos="450"/>
        </w:tabs>
        <w:ind w:left="450" w:hanging="450"/>
        <w:jc w:val="both"/>
        <w:rPr>
          <w:rFonts w:ascii="Times New Roman" w:hAnsi="Times New Roman"/>
          <w:b/>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7.</w:t>
      </w:r>
      <w:r w:rsidRPr="007460DF">
        <w:rPr>
          <w:rFonts w:ascii="Times New Roman" w:hAnsi="Times New Roman"/>
          <w:sz w:val="22"/>
        </w:rPr>
        <w:tab/>
        <w:t>It’s probably not a good sign for an established company to have negative cash flow from operations, but it would be fairly ordinary for a start-up, so it depends.</w:t>
      </w:r>
    </w:p>
    <w:p w:rsidR="001346C0" w:rsidRPr="007460DF" w:rsidRDefault="001346C0" w:rsidP="00187482">
      <w:pPr>
        <w:pStyle w:val="Quick1"/>
        <w:tabs>
          <w:tab w:val="left" w:pos="450"/>
        </w:tabs>
        <w:ind w:left="450" w:hanging="450"/>
        <w:jc w:val="both"/>
        <w:rPr>
          <w:rFonts w:ascii="Times New Roman" w:hAnsi="Times New Roman"/>
          <w:sz w:val="22"/>
        </w:rPr>
      </w:pPr>
      <w:r>
        <w:rPr>
          <w:rFonts w:ascii="Times New Roman" w:hAnsi="Times New Roman"/>
          <w:sz w:val="22"/>
        </w:rPr>
        <w:br w:type="page"/>
      </w:r>
      <w:r w:rsidRPr="007460DF">
        <w:rPr>
          <w:rFonts w:ascii="Times New Roman" w:hAnsi="Times New Roman"/>
          <w:b/>
          <w:sz w:val="22"/>
        </w:rPr>
        <w:t>8.</w:t>
      </w:r>
      <w:r w:rsidRPr="007460DF">
        <w:rPr>
          <w:rFonts w:ascii="Times New Roman" w:hAnsi="Times New Roman"/>
          <w:sz w:val="22"/>
        </w:rPr>
        <w:t xml:space="preserve"> </w:t>
      </w:r>
      <w:r w:rsidRPr="007460DF">
        <w:rPr>
          <w:rFonts w:ascii="Times New Roman" w:hAnsi="Times New Roman"/>
          <w:sz w:val="22"/>
        </w:rPr>
        <w:tab/>
        <w:t>For example, if a company were to become more efficient in inventory management, the amount of inventory needed would decline. The same might be true if the company becomes better at collecting its receivables. In general, anything that leads to a decline in ending NWC relative to beginning would have this effect. Negative net capital spending would mean more long-lived assets were liquidated than purchased.</w:t>
      </w:r>
    </w:p>
    <w:p w:rsidR="001346C0" w:rsidRPr="007460DF" w:rsidRDefault="001346C0" w:rsidP="00187482">
      <w:pPr>
        <w:pStyle w:val="Quick1"/>
        <w:tabs>
          <w:tab w:val="left" w:pos="450"/>
        </w:tabs>
        <w:ind w:left="450" w:hanging="450"/>
        <w:jc w:val="both"/>
        <w:rPr>
          <w:rFonts w:ascii="Times New Roman" w:hAnsi="Times New Roman"/>
          <w:b/>
          <w:sz w:val="22"/>
        </w:rPr>
      </w:pPr>
    </w:p>
    <w:p w:rsidR="001346C0" w:rsidRPr="007460DF" w:rsidRDefault="001346C0" w:rsidP="00187482">
      <w:pPr>
        <w:pStyle w:val="Quick1"/>
        <w:tabs>
          <w:tab w:val="left" w:pos="450"/>
        </w:tabs>
        <w:ind w:left="450" w:hanging="450"/>
        <w:jc w:val="both"/>
        <w:rPr>
          <w:rFonts w:ascii="Times New Roman" w:hAnsi="Times New Roman"/>
          <w:sz w:val="22"/>
        </w:rPr>
      </w:pPr>
      <w:r w:rsidRPr="007460DF">
        <w:rPr>
          <w:rFonts w:ascii="Times New Roman" w:hAnsi="Times New Roman"/>
          <w:b/>
          <w:sz w:val="22"/>
        </w:rPr>
        <w:t>9.</w:t>
      </w:r>
      <w:r w:rsidRPr="007460DF">
        <w:rPr>
          <w:rFonts w:ascii="Times New Roman" w:hAnsi="Times New Roman"/>
          <w:sz w:val="22"/>
        </w:rPr>
        <w:tab/>
        <w:t>If a company raises more money from selling stock than it pays in dividends in a particular period, its cash flow to stockholders will be negative. If a company borrows more than it pays in interest and principal, its cash flow to creditors will be negative.</w:t>
      </w:r>
    </w:p>
    <w:p w:rsidR="001346C0" w:rsidRPr="007460DF" w:rsidRDefault="001346C0" w:rsidP="00187482">
      <w:pPr>
        <w:tabs>
          <w:tab w:val="left" w:pos="450"/>
        </w:tabs>
        <w:ind w:left="450" w:hanging="450"/>
        <w:jc w:val="both"/>
        <w:rPr>
          <w:b/>
        </w:rPr>
      </w:pPr>
    </w:p>
    <w:p w:rsidR="001346C0" w:rsidRPr="007460DF" w:rsidRDefault="001346C0" w:rsidP="00187482">
      <w:pPr>
        <w:tabs>
          <w:tab w:val="left" w:pos="450"/>
        </w:tabs>
        <w:ind w:left="450" w:hanging="450"/>
        <w:jc w:val="both"/>
      </w:pPr>
      <w:r w:rsidRPr="007460DF">
        <w:rPr>
          <w:b/>
        </w:rPr>
        <w:t>10.</w:t>
      </w:r>
      <w:r w:rsidRPr="007460DF">
        <w:tab/>
        <w:t>The adjustments discussed were purely accounting changes; they had no cash flow or market value consequences unless the new accounting information caused stockholders to revalue the derivatives.</w:t>
      </w:r>
    </w:p>
    <w:p w:rsidR="001346C0" w:rsidRPr="007460DF" w:rsidRDefault="001346C0" w:rsidP="00187482">
      <w:pPr>
        <w:rPr>
          <w:b/>
        </w:rPr>
      </w:pPr>
      <w:r w:rsidRPr="007460DF">
        <w:rPr>
          <w:b/>
        </w:rPr>
        <w:t>Solutions to Questions and Problems</w:t>
      </w:r>
    </w:p>
    <w:p w:rsidR="001346C0" w:rsidRPr="007460DF" w:rsidRDefault="001346C0" w:rsidP="00187482"/>
    <w:p w:rsidR="001346C0" w:rsidRPr="007460DF" w:rsidRDefault="001346C0" w:rsidP="00187482">
      <w:pPr>
        <w:jc w:val="both"/>
        <w:rPr>
          <w:i/>
        </w:rPr>
      </w:pPr>
      <w:r w:rsidRPr="007460DF">
        <w:rPr>
          <w:i/>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1346C0" w:rsidRPr="007460DF" w:rsidRDefault="001346C0" w:rsidP="00187482"/>
    <w:p w:rsidR="001346C0" w:rsidRPr="007460DF" w:rsidRDefault="001346C0" w:rsidP="00187482">
      <w:pPr>
        <w:tabs>
          <w:tab w:val="left" w:pos="720"/>
        </w:tabs>
      </w:pPr>
      <w:r w:rsidRPr="007460DF">
        <w:tab/>
      </w:r>
      <w:r w:rsidRPr="007460DF">
        <w:rPr>
          <w:i/>
          <w:u w:val="single"/>
        </w:rPr>
        <w:t>Basic</w:t>
      </w:r>
    </w:p>
    <w:p w:rsidR="001346C0" w:rsidRPr="007460DF" w:rsidRDefault="001346C0" w:rsidP="00187482"/>
    <w:p w:rsidR="001346C0" w:rsidRPr="007460DF" w:rsidRDefault="001346C0" w:rsidP="00187482">
      <w:pPr>
        <w:tabs>
          <w:tab w:val="left" w:pos="446"/>
          <w:tab w:val="left" w:pos="720"/>
          <w:tab w:val="center" w:pos="3140"/>
          <w:tab w:val="left" w:pos="3600"/>
          <w:tab w:val="right" w:pos="6120"/>
          <w:tab w:val="left" w:pos="6660"/>
        </w:tabs>
        <w:jc w:val="both"/>
      </w:pPr>
      <w:r w:rsidRPr="007460DF">
        <w:rPr>
          <w:b/>
        </w:rPr>
        <w:t>1.</w:t>
      </w:r>
      <w:r w:rsidRPr="007460DF">
        <w:tab/>
        <w:t>To find owners’ equity, we must construct a balance sheet as follows:</w:t>
      </w:r>
    </w:p>
    <w:p w:rsidR="001346C0" w:rsidRPr="007460DF" w:rsidRDefault="001346C0" w:rsidP="00187482">
      <w:pPr>
        <w:tabs>
          <w:tab w:val="left" w:pos="446"/>
          <w:tab w:val="left" w:pos="720"/>
          <w:tab w:val="center" w:pos="3140"/>
          <w:tab w:val="left" w:pos="3600"/>
          <w:tab w:val="right" w:pos="6120"/>
          <w:tab w:val="left" w:pos="6660"/>
        </w:tabs>
        <w:jc w:val="both"/>
      </w:pPr>
    </w:p>
    <w:p w:rsidR="001346C0" w:rsidRPr="007460DF" w:rsidRDefault="001346C0" w:rsidP="00187482">
      <w:pPr>
        <w:tabs>
          <w:tab w:val="left" w:pos="446"/>
          <w:tab w:val="left" w:pos="720"/>
          <w:tab w:val="center" w:pos="3140"/>
          <w:tab w:val="left" w:pos="3600"/>
          <w:tab w:val="right" w:pos="6120"/>
          <w:tab w:val="left" w:pos="6660"/>
        </w:tabs>
        <w:jc w:val="both"/>
      </w:pPr>
      <w:r w:rsidRPr="007460DF">
        <w:tab/>
      </w:r>
      <w:r w:rsidRPr="007460DF">
        <w:tab/>
      </w:r>
      <w:r w:rsidRPr="007460DF">
        <w:tab/>
      </w:r>
      <w:r w:rsidRPr="007460DF">
        <w:rPr>
          <w:u w:val="single"/>
        </w:rPr>
        <w:t>Balance Sheet</w:t>
      </w:r>
    </w:p>
    <w:p w:rsidR="001346C0" w:rsidRPr="007460DF" w:rsidRDefault="001346C0" w:rsidP="00187482">
      <w:pPr>
        <w:tabs>
          <w:tab w:val="left" w:pos="446"/>
          <w:tab w:val="left" w:pos="720"/>
          <w:tab w:val="right" w:pos="2340"/>
          <w:tab w:val="left" w:pos="3600"/>
          <w:tab w:val="right" w:pos="5480"/>
          <w:tab w:val="left" w:pos="6120"/>
          <w:tab w:val="left" w:pos="6750"/>
          <w:tab w:val="left" w:pos="8460"/>
        </w:tabs>
        <w:jc w:val="both"/>
      </w:pPr>
      <w:r w:rsidRPr="007460DF">
        <w:tab/>
        <w:t>CA</w:t>
      </w:r>
      <w:r w:rsidRPr="007460DF">
        <w:tab/>
        <w:t>$ 5,</w:t>
      </w:r>
      <w:r>
        <w:t>7</w:t>
      </w:r>
      <w:r w:rsidRPr="007460DF">
        <w:t>00</w:t>
      </w:r>
      <w:r w:rsidRPr="007460DF">
        <w:tab/>
        <w:t>CL</w:t>
      </w:r>
      <w:r w:rsidRPr="007460DF">
        <w:tab/>
        <w:t xml:space="preserve">$ </w:t>
      </w:r>
      <w:r>
        <w:t>4,4</w:t>
      </w:r>
      <w:r w:rsidRPr="007460DF">
        <w:t>00</w:t>
      </w:r>
      <w:r w:rsidRPr="007460DF">
        <w:tab/>
      </w:r>
    </w:p>
    <w:p w:rsidR="001346C0" w:rsidRPr="007460DF" w:rsidRDefault="001346C0" w:rsidP="00187482">
      <w:pPr>
        <w:tabs>
          <w:tab w:val="left" w:pos="446"/>
          <w:tab w:val="left" w:pos="720"/>
          <w:tab w:val="right" w:pos="2340"/>
          <w:tab w:val="left" w:pos="3600"/>
          <w:tab w:val="right" w:pos="5480"/>
          <w:tab w:val="left" w:pos="6120"/>
          <w:tab w:val="left" w:pos="6750"/>
          <w:tab w:val="left" w:pos="8460"/>
        </w:tabs>
        <w:jc w:val="both"/>
      </w:pPr>
      <w:r w:rsidRPr="007460DF">
        <w:tab/>
        <w:t>NFA</w:t>
      </w:r>
      <w:r w:rsidRPr="007460DF">
        <w:tab/>
      </w:r>
      <w:r w:rsidRPr="007460DF">
        <w:rPr>
          <w:u w:val="single"/>
        </w:rPr>
        <w:t xml:space="preserve">  2</w:t>
      </w:r>
      <w:r>
        <w:rPr>
          <w:u w:val="single"/>
        </w:rPr>
        <w:t>7</w:t>
      </w:r>
      <w:r w:rsidRPr="007460DF">
        <w:rPr>
          <w:u w:val="single"/>
        </w:rPr>
        <w:t>,000</w:t>
      </w:r>
      <w:r w:rsidRPr="007460DF">
        <w:tab/>
        <w:t>LTD</w:t>
      </w:r>
      <w:r w:rsidRPr="007460DF">
        <w:tab/>
        <w:t>1</w:t>
      </w:r>
      <w:r>
        <w:t>2,9</w:t>
      </w:r>
      <w:r w:rsidRPr="007460DF">
        <w:t>00</w:t>
      </w:r>
      <w:r w:rsidRPr="007460DF">
        <w:tab/>
      </w:r>
    </w:p>
    <w:p w:rsidR="001346C0" w:rsidRPr="007460DF" w:rsidRDefault="001346C0" w:rsidP="00187482">
      <w:pPr>
        <w:tabs>
          <w:tab w:val="left" w:pos="446"/>
          <w:tab w:val="left" w:pos="720"/>
          <w:tab w:val="right" w:pos="2340"/>
          <w:tab w:val="left" w:pos="3600"/>
          <w:tab w:val="right" w:pos="5480"/>
          <w:tab w:val="left" w:pos="6300"/>
        </w:tabs>
        <w:jc w:val="both"/>
      </w:pPr>
      <w:r w:rsidRPr="007460DF">
        <w:tab/>
      </w:r>
      <w:r w:rsidRPr="007460DF">
        <w:tab/>
      </w:r>
      <w:r w:rsidRPr="007460DF">
        <w:tab/>
      </w:r>
      <w:r w:rsidRPr="007460DF">
        <w:tab/>
        <w:t>OE</w:t>
      </w:r>
      <w:r w:rsidRPr="007460DF">
        <w:tab/>
      </w:r>
      <w:r w:rsidRPr="007460DF">
        <w:rPr>
          <w:u w:val="single"/>
        </w:rPr>
        <w:t xml:space="preserve">      ??</w:t>
      </w:r>
    </w:p>
    <w:p w:rsidR="001346C0" w:rsidRPr="007460DF" w:rsidRDefault="001346C0" w:rsidP="00187482">
      <w:pPr>
        <w:tabs>
          <w:tab w:val="left" w:pos="446"/>
          <w:tab w:val="left" w:pos="720"/>
          <w:tab w:val="right" w:pos="2340"/>
          <w:tab w:val="left" w:pos="3600"/>
          <w:tab w:val="right" w:pos="5480"/>
          <w:tab w:val="left" w:pos="6300"/>
        </w:tabs>
        <w:jc w:val="both"/>
      </w:pPr>
      <w:r w:rsidRPr="007460DF">
        <w:tab/>
        <w:t>TA</w:t>
      </w:r>
      <w:r w:rsidRPr="007460DF">
        <w:tab/>
      </w:r>
      <w:r w:rsidRPr="007460DF">
        <w:rPr>
          <w:u w:val="double"/>
        </w:rPr>
        <w:t>$3</w:t>
      </w:r>
      <w:r>
        <w:rPr>
          <w:u w:val="double"/>
        </w:rPr>
        <w:t>2</w:t>
      </w:r>
      <w:r w:rsidRPr="007460DF">
        <w:rPr>
          <w:u w:val="double"/>
        </w:rPr>
        <w:t>,</w:t>
      </w:r>
      <w:r>
        <w:rPr>
          <w:u w:val="double"/>
        </w:rPr>
        <w:t>7</w:t>
      </w:r>
      <w:r w:rsidRPr="007460DF">
        <w:rPr>
          <w:u w:val="double"/>
        </w:rPr>
        <w:t>00</w:t>
      </w:r>
      <w:r w:rsidRPr="007460DF">
        <w:tab/>
        <w:t>TL &amp; OE</w:t>
      </w:r>
      <w:r w:rsidRPr="007460DF">
        <w:tab/>
      </w:r>
      <w:r w:rsidRPr="007460DF">
        <w:rPr>
          <w:u w:val="double"/>
        </w:rPr>
        <w:t>$3</w:t>
      </w:r>
      <w:r>
        <w:rPr>
          <w:u w:val="double"/>
        </w:rPr>
        <w:t>2</w:t>
      </w:r>
      <w:r w:rsidRPr="007460DF">
        <w:rPr>
          <w:u w:val="double"/>
        </w:rPr>
        <w:t>,</w:t>
      </w:r>
      <w:r>
        <w:rPr>
          <w:u w:val="double"/>
        </w:rPr>
        <w:t>7</w:t>
      </w:r>
      <w:r w:rsidRPr="007460DF">
        <w:rPr>
          <w:u w:val="double"/>
        </w:rPr>
        <w:t>00</w:t>
      </w:r>
    </w:p>
    <w:p w:rsidR="001346C0" w:rsidRPr="007460DF" w:rsidRDefault="001346C0" w:rsidP="00187482">
      <w:pPr>
        <w:tabs>
          <w:tab w:val="left" w:pos="446"/>
          <w:tab w:val="left" w:pos="720"/>
          <w:tab w:val="right" w:pos="2340"/>
          <w:tab w:val="left" w:pos="3600"/>
          <w:tab w:val="right" w:pos="5480"/>
          <w:tab w:val="left" w:pos="6300"/>
        </w:tabs>
        <w:jc w:val="both"/>
      </w:pPr>
    </w:p>
    <w:p w:rsidR="001346C0" w:rsidRPr="007460DF" w:rsidRDefault="001346C0" w:rsidP="00187482">
      <w:pPr>
        <w:ind w:left="446" w:hanging="446"/>
        <w:jc w:val="both"/>
      </w:pPr>
      <w:r w:rsidRPr="007460DF">
        <w:tab/>
        <w:t>We know that total liabilities and owners’ equity (TL &amp; OE) must equal total assets of $</w:t>
      </w:r>
      <w:r>
        <w:t>32,700</w:t>
      </w:r>
      <w:r w:rsidRPr="007460DF">
        <w:t>. We also know that TL &amp; OE is equal to current liabilities plus long-term debt plus owner’s equity, so owner’s equity is:</w:t>
      </w:r>
    </w:p>
    <w:p w:rsidR="001346C0" w:rsidRPr="007460DF" w:rsidRDefault="001346C0" w:rsidP="00187482">
      <w:pPr>
        <w:tabs>
          <w:tab w:val="left" w:pos="446"/>
          <w:tab w:val="left" w:pos="720"/>
          <w:tab w:val="right" w:pos="2340"/>
          <w:tab w:val="left" w:pos="3600"/>
          <w:tab w:val="right" w:pos="5480"/>
          <w:tab w:val="left" w:pos="6300"/>
        </w:tabs>
        <w:ind w:left="720"/>
        <w:jc w:val="both"/>
      </w:pPr>
    </w:p>
    <w:p w:rsidR="001346C0" w:rsidRPr="007460DF" w:rsidRDefault="001346C0" w:rsidP="00187482">
      <w:pPr>
        <w:tabs>
          <w:tab w:val="left" w:pos="446"/>
        </w:tabs>
        <w:ind w:left="440" w:hanging="440"/>
      </w:pPr>
      <w:r w:rsidRPr="007460DF">
        <w:tab/>
      </w:r>
      <w:r w:rsidRPr="007460DF">
        <w:tab/>
        <w:t>OE = $</w:t>
      </w:r>
      <w:r>
        <w:t>32,700</w:t>
      </w:r>
      <w:r w:rsidRPr="007460DF">
        <w:t xml:space="preserve"> –1</w:t>
      </w:r>
      <w:r>
        <w:t>2</w:t>
      </w:r>
      <w:r w:rsidRPr="007460DF">
        <w:t>,</w:t>
      </w:r>
      <w:r>
        <w:t>9</w:t>
      </w:r>
      <w:r w:rsidRPr="007460DF">
        <w:t xml:space="preserve">00 – </w:t>
      </w:r>
      <w:r>
        <w:t>4,4</w:t>
      </w:r>
      <w:r w:rsidRPr="007460DF">
        <w:t>00 = $1</w:t>
      </w:r>
      <w:r>
        <w:t>5,4</w:t>
      </w:r>
      <w:r w:rsidRPr="007460DF">
        <w:t>00</w:t>
      </w:r>
    </w:p>
    <w:p w:rsidR="001346C0" w:rsidRPr="007460DF" w:rsidRDefault="001346C0" w:rsidP="00187482">
      <w:pPr>
        <w:tabs>
          <w:tab w:val="left" w:pos="446"/>
        </w:tabs>
        <w:ind w:left="440" w:hanging="440"/>
      </w:pPr>
      <w:r w:rsidRPr="007460DF">
        <w:tab/>
      </w:r>
      <w:r w:rsidRPr="007460DF">
        <w:tab/>
      </w:r>
    </w:p>
    <w:p w:rsidR="001346C0" w:rsidRPr="007460DF" w:rsidRDefault="001346C0" w:rsidP="00187482">
      <w:pPr>
        <w:tabs>
          <w:tab w:val="left" w:pos="446"/>
        </w:tabs>
        <w:ind w:left="440" w:hanging="440"/>
      </w:pPr>
      <w:r w:rsidRPr="007460DF">
        <w:tab/>
      </w:r>
      <w:r w:rsidRPr="007460DF">
        <w:tab/>
        <w:t>NWC = CA – CL = $5,</w:t>
      </w:r>
      <w:r>
        <w:t>7</w:t>
      </w:r>
      <w:r w:rsidRPr="007460DF">
        <w:t xml:space="preserve">00 – </w:t>
      </w:r>
      <w:r>
        <w:t>4,4</w:t>
      </w:r>
      <w:r w:rsidRPr="007460DF">
        <w:t>00 = $1,</w:t>
      </w:r>
      <w:r>
        <w:t>3</w:t>
      </w:r>
      <w:r w:rsidRPr="007460DF">
        <w:t xml:space="preserve">00 </w:t>
      </w:r>
    </w:p>
    <w:p w:rsidR="001346C0" w:rsidRPr="007460DF" w:rsidRDefault="001346C0" w:rsidP="00187482">
      <w:pPr>
        <w:tabs>
          <w:tab w:val="left" w:pos="440"/>
        </w:tabs>
        <w:ind w:left="440" w:hanging="440"/>
        <w:jc w:val="both"/>
      </w:pPr>
    </w:p>
    <w:p w:rsidR="001346C0" w:rsidRPr="007460DF" w:rsidRDefault="001346C0" w:rsidP="00187482">
      <w:pPr>
        <w:tabs>
          <w:tab w:val="left" w:pos="446"/>
          <w:tab w:val="left" w:pos="720"/>
          <w:tab w:val="center" w:pos="2960"/>
        </w:tabs>
        <w:jc w:val="both"/>
      </w:pPr>
      <w:r w:rsidRPr="007460DF">
        <w:rPr>
          <w:b/>
        </w:rPr>
        <w:t>2.</w:t>
      </w:r>
      <w:r w:rsidRPr="007460DF">
        <w:rPr>
          <w:b/>
        </w:rPr>
        <w:tab/>
      </w:r>
      <w:r w:rsidRPr="007460DF">
        <w:t>The income statement for the company is:</w:t>
      </w:r>
    </w:p>
    <w:p w:rsidR="001346C0" w:rsidRPr="007460DF" w:rsidRDefault="001346C0" w:rsidP="00187482">
      <w:pPr>
        <w:tabs>
          <w:tab w:val="left" w:pos="720"/>
          <w:tab w:val="center" w:pos="2960"/>
        </w:tabs>
        <w:jc w:val="both"/>
        <w:rPr>
          <w:b/>
        </w:rPr>
      </w:pPr>
      <w:r w:rsidRPr="007460DF">
        <w:rPr>
          <w:b/>
        </w:rPr>
        <w:tab/>
      </w:r>
    </w:p>
    <w:p w:rsidR="001346C0" w:rsidRPr="007460DF" w:rsidRDefault="001346C0" w:rsidP="00187482">
      <w:pPr>
        <w:tabs>
          <w:tab w:val="center" w:pos="2960"/>
        </w:tabs>
        <w:jc w:val="both"/>
      </w:pPr>
      <w:r w:rsidRPr="007460DF">
        <w:tab/>
      </w:r>
      <w:r w:rsidRPr="007460DF">
        <w:rPr>
          <w:u w:val="single"/>
        </w:rPr>
        <w:t>Income Statement</w:t>
      </w:r>
    </w:p>
    <w:p w:rsidR="001346C0" w:rsidRPr="007460DF" w:rsidRDefault="001346C0" w:rsidP="00187482">
      <w:pPr>
        <w:tabs>
          <w:tab w:val="left" w:pos="907"/>
          <w:tab w:val="right" w:pos="4590"/>
        </w:tabs>
        <w:jc w:val="both"/>
      </w:pPr>
      <w:r w:rsidRPr="007460DF">
        <w:tab/>
        <w:t>Sales</w:t>
      </w:r>
      <w:r w:rsidRPr="007460DF">
        <w:tab/>
        <w:t>$</w:t>
      </w:r>
      <w:r>
        <w:t>387</w:t>
      </w:r>
      <w:r w:rsidRPr="007460DF">
        <w:t>,000</w:t>
      </w:r>
    </w:p>
    <w:p w:rsidR="001346C0" w:rsidRPr="007460DF" w:rsidRDefault="001346C0" w:rsidP="00187482">
      <w:pPr>
        <w:tabs>
          <w:tab w:val="left" w:pos="907"/>
          <w:tab w:val="right" w:pos="4590"/>
        </w:tabs>
        <w:jc w:val="both"/>
      </w:pPr>
      <w:r w:rsidRPr="007460DF">
        <w:tab/>
        <w:t>Costs</w:t>
      </w:r>
      <w:r w:rsidRPr="007460DF">
        <w:tab/>
        <w:t xml:space="preserve">  </w:t>
      </w:r>
      <w:r>
        <w:t>175</w:t>
      </w:r>
      <w:r w:rsidRPr="007460DF">
        <w:t>,000</w:t>
      </w:r>
    </w:p>
    <w:p w:rsidR="001346C0" w:rsidRPr="007460DF" w:rsidRDefault="001346C0" w:rsidP="00187482">
      <w:pPr>
        <w:tabs>
          <w:tab w:val="left" w:pos="907"/>
          <w:tab w:val="right" w:pos="4590"/>
        </w:tabs>
        <w:jc w:val="both"/>
      </w:pPr>
      <w:r w:rsidRPr="007460DF">
        <w:tab/>
        <w:t>Depreciation</w:t>
      </w:r>
      <w:r w:rsidRPr="007460DF">
        <w:tab/>
      </w:r>
      <w:r w:rsidRPr="007460DF">
        <w:rPr>
          <w:u w:val="single"/>
        </w:rPr>
        <w:t xml:space="preserve">   </w:t>
      </w:r>
      <w:r>
        <w:rPr>
          <w:u w:val="single"/>
        </w:rPr>
        <w:t>40</w:t>
      </w:r>
      <w:r w:rsidRPr="007460DF">
        <w:rPr>
          <w:u w:val="single"/>
        </w:rPr>
        <w:t>,000</w:t>
      </w:r>
    </w:p>
    <w:p w:rsidR="001346C0" w:rsidRPr="007460DF" w:rsidRDefault="001346C0" w:rsidP="00187482">
      <w:pPr>
        <w:tabs>
          <w:tab w:val="left" w:pos="907"/>
          <w:tab w:val="right" w:pos="4590"/>
        </w:tabs>
        <w:jc w:val="both"/>
      </w:pPr>
      <w:r w:rsidRPr="007460DF">
        <w:tab/>
        <w:t>EBIT</w:t>
      </w:r>
      <w:r w:rsidRPr="007460DF">
        <w:tab/>
        <w:t>$</w:t>
      </w:r>
      <w:r>
        <w:t>172</w:t>
      </w:r>
      <w:r w:rsidRPr="007460DF">
        <w:t>,000</w:t>
      </w:r>
    </w:p>
    <w:p w:rsidR="001346C0" w:rsidRPr="007460DF" w:rsidRDefault="001346C0" w:rsidP="00187482">
      <w:pPr>
        <w:tabs>
          <w:tab w:val="left" w:pos="907"/>
          <w:tab w:val="right" w:pos="4590"/>
        </w:tabs>
        <w:jc w:val="both"/>
      </w:pPr>
      <w:r w:rsidRPr="007460DF">
        <w:tab/>
        <w:t>Interest</w:t>
      </w:r>
      <w:r w:rsidRPr="007460DF">
        <w:tab/>
      </w:r>
      <w:r w:rsidRPr="007460DF">
        <w:rPr>
          <w:u w:val="single"/>
        </w:rPr>
        <w:t xml:space="preserve">   </w:t>
      </w:r>
      <w:r>
        <w:rPr>
          <w:u w:val="single"/>
        </w:rPr>
        <w:t>21</w:t>
      </w:r>
      <w:r w:rsidRPr="007460DF">
        <w:rPr>
          <w:u w:val="single"/>
        </w:rPr>
        <w:t>,000</w:t>
      </w:r>
    </w:p>
    <w:p w:rsidR="001346C0" w:rsidRPr="007460DF" w:rsidRDefault="001346C0" w:rsidP="00187482">
      <w:pPr>
        <w:tabs>
          <w:tab w:val="left" w:pos="907"/>
          <w:tab w:val="right" w:pos="4590"/>
        </w:tabs>
        <w:jc w:val="both"/>
      </w:pPr>
      <w:r w:rsidRPr="007460DF">
        <w:tab/>
        <w:t>EBT</w:t>
      </w:r>
      <w:r w:rsidRPr="007460DF">
        <w:tab/>
        <w:t>$</w:t>
      </w:r>
      <w:r>
        <w:t>151</w:t>
      </w:r>
      <w:r w:rsidRPr="007460DF">
        <w:t>,000</w:t>
      </w:r>
    </w:p>
    <w:p w:rsidR="001346C0" w:rsidRPr="007460DF" w:rsidRDefault="001346C0" w:rsidP="00187482">
      <w:pPr>
        <w:tabs>
          <w:tab w:val="left" w:pos="907"/>
          <w:tab w:val="right" w:pos="4590"/>
        </w:tabs>
        <w:jc w:val="both"/>
      </w:pPr>
      <w:r w:rsidRPr="007460DF">
        <w:tab/>
        <w:t>Taxes</w:t>
      </w:r>
      <w:r w:rsidRPr="007460DF">
        <w:tab/>
      </w:r>
      <w:r w:rsidRPr="007460DF">
        <w:rPr>
          <w:u w:val="single"/>
        </w:rPr>
        <w:t xml:space="preserve">   </w:t>
      </w:r>
      <w:r>
        <w:rPr>
          <w:u w:val="single"/>
        </w:rPr>
        <w:t>52,850</w:t>
      </w:r>
    </w:p>
    <w:p w:rsidR="001346C0" w:rsidRPr="007460DF" w:rsidRDefault="001346C0" w:rsidP="00187482">
      <w:pPr>
        <w:tabs>
          <w:tab w:val="left" w:pos="907"/>
          <w:tab w:val="right" w:pos="4590"/>
        </w:tabs>
        <w:jc w:val="both"/>
      </w:pPr>
      <w:r w:rsidRPr="007460DF">
        <w:tab/>
        <w:t>Net income</w:t>
      </w:r>
      <w:r w:rsidRPr="007460DF">
        <w:tab/>
      </w:r>
      <w:r w:rsidRPr="007460DF">
        <w:rPr>
          <w:u w:val="double"/>
        </w:rPr>
        <w:t>$</w:t>
      </w:r>
      <w:r>
        <w:rPr>
          <w:u w:val="double"/>
        </w:rPr>
        <w:t xml:space="preserve">  98,150</w:t>
      </w:r>
    </w:p>
    <w:p w:rsidR="001346C0" w:rsidRPr="007460DF" w:rsidRDefault="001346C0" w:rsidP="00187482">
      <w:pPr>
        <w:jc w:val="both"/>
      </w:pPr>
    </w:p>
    <w:p w:rsidR="001346C0" w:rsidRPr="007460DF" w:rsidRDefault="001346C0" w:rsidP="00187482">
      <w:pPr>
        <w:tabs>
          <w:tab w:val="left" w:pos="446"/>
        </w:tabs>
        <w:ind w:left="720" w:hanging="446"/>
        <w:jc w:val="both"/>
      </w:pPr>
      <w:r>
        <w:br w:type="page"/>
      </w:r>
      <w:r w:rsidRPr="007460DF">
        <w:tab/>
        <w:t xml:space="preserve">One equation for net income is: </w:t>
      </w:r>
    </w:p>
    <w:p w:rsidR="001346C0" w:rsidRPr="007460DF" w:rsidRDefault="001346C0" w:rsidP="00187482">
      <w:pPr>
        <w:tabs>
          <w:tab w:val="left" w:pos="446"/>
        </w:tabs>
        <w:ind w:left="720" w:hanging="446"/>
        <w:jc w:val="both"/>
      </w:pPr>
    </w:p>
    <w:p w:rsidR="001346C0" w:rsidRPr="007460DF" w:rsidRDefault="001346C0" w:rsidP="00187482">
      <w:pPr>
        <w:tabs>
          <w:tab w:val="left" w:pos="446"/>
        </w:tabs>
        <w:ind w:left="720" w:hanging="446"/>
        <w:jc w:val="both"/>
      </w:pPr>
      <w:r w:rsidRPr="007460DF">
        <w:tab/>
        <w:t xml:space="preserve">Net income = Dividends + Addition to retained earnings </w:t>
      </w:r>
    </w:p>
    <w:p w:rsidR="001346C0" w:rsidRPr="007460DF" w:rsidRDefault="001346C0" w:rsidP="00187482">
      <w:pPr>
        <w:tabs>
          <w:tab w:val="left" w:pos="446"/>
        </w:tabs>
        <w:ind w:left="720" w:hanging="446"/>
        <w:jc w:val="both"/>
      </w:pPr>
    </w:p>
    <w:p w:rsidR="001346C0" w:rsidRPr="007460DF" w:rsidRDefault="001346C0" w:rsidP="00187482">
      <w:pPr>
        <w:tabs>
          <w:tab w:val="left" w:pos="446"/>
        </w:tabs>
        <w:ind w:left="720" w:hanging="446"/>
        <w:jc w:val="both"/>
      </w:pPr>
      <w:r w:rsidRPr="007460DF">
        <w:tab/>
        <w:t>Rearranging, we get:</w:t>
      </w:r>
    </w:p>
    <w:p w:rsidR="001346C0" w:rsidRPr="007460DF" w:rsidRDefault="001346C0" w:rsidP="00187482">
      <w:pPr>
        <w:tabs>
          <w:tab w:val="left" w:pos="446"/>
        </w:tabs>
        <w:ind w:hanging="446"/>
        <w:jc w:val="both"/>
      </w:pPr>
    </w:p>
    <w:p w:rsidR="001346C0" w:rsidRPr="007460DF" w:rsidRDefault="001346C0" w:rsidP="00187482">
      <w:pPr>
        <w:tabs>
          <w:tab w:val="left" w:pos="446"/>
        </w:tabs>
        <w:jc w:val="both"/>
      </w:pPr>
      <w:r w:rsidRPr="007460DF">
        <w:tab/>
        <w:t xml:space="preserve">Addition to retained earnings = Net income – Dividends </w:t>
      </w:r>
    </w:p>
    <w:p w:rsidR="001346C0" w:rsidRPr="007460DF" w:rsidRDefault="001346C0" w:rsidP="00187482">
      <w:pPr>
        <w:tabs>
          <w:tab w:val="left" w:pos="446"/>
        </w:tabs>
        <w:ind w:left="720" w:hanging="446"/>
        <w:jc w:val="both"/>
      </w:pPr>
      <w:r w:rsidRPr="007460DF">
        <w:tab/>
        <w:t>Addition to retained earnings = $</w:t>
      </w:r>
      <w:r>
        <w:t>98,150</w:t>
      </w:r>
      <w:r w:rsidRPr="007460DF">
        <w:t xml:space="preserve"> – </w:t>
      </w:r>
      <w:r>
        <w:t>3</w:t>
      </w:r>
      <w:r w:rsidRPr="007460DF">
        <w:t xml:space="preserve">0,000 </w:t>
      </w:r>
    </w:p>
    <w:p w:rsidR="001346C0" w:rsidRPr="007460DF" w:rsidRDefault="001346C0" w:rsidP="00187482">
      <w:pPr>
        <w:tabs>
          <w:tab w:val="left" w:pos="446"/>
        </w:tabs>
        <w:ind w:left="720" w:hanging="446"/>
        <w:jc w:val="both"/>
      </w:pPr>
      <w:r w:rsidRPr="007460DF">
        <w:tab/>
        <w:t>Addition to retained earnings = $</w:t>
      </w:r>
      <w:r>
        <w:t>6</w:t>
      </w:r>
      <w:r w:rsidRPr="007460DF">
        <w:t>8,</w:t>
      </w:r>
      <w:r>
        <w:t>1</w:t>
      </w:r>
      <w:r w:rsidRPr="007460DF">
        <w:t>50</w:t>
      </w:r>
    </w:p>
    <w:p w:rsidR="001346C0" w:rsidRPr="007460DF" w:rsidRDefault="001346C0" w:rsidP="00187482">
      <w:pPr>
        <w:tabs>
          <w:tab w:val="left" w:pos="720"/>
          <w:tab w:val="left" w:pos="1260"/>
          <w:tab w:val="left" w:pos="2880"/>
          <w:tab w:val="left" w:pos="3420"/>
          <w:tab w:val="left" w:pos="5400"/>
        </w:tabs>
        <w:jc w:val="both"/>
        <w:rPr>
          <w:b/>
        </w:rPr>
      </w:pPr>
    </w:p>
    <w:p w:rsidR="001346C0" w:rsidRPr="007460DF" w:rsidRDefault="001346C0" w:rsidP="00187482">
      <w:pPr>
        <w:tabs>
          <w:tab w:val="left" w:pos="720"/>
          <w:tab w:val="left" w:pos="1260"/>
          <w:tab w:val="left" w:pos="2880"/>
        </w:tabs>
        <w:ind w:left="446" w:hanging="446"/>
        <w:jc w:val="both"/>
      </w:pPr>
      <w:r w:rsidRPr="007460DF">
        <w:rPr>
          <w:b/>
        </w:rPr>
        <w:t>3.</w:t>
      </w:r>
      <w:r w:rsidRPr="007460DF">
        <w:tab/>
        <w:t>To find the book value of current assets, we use: NWC = CA – CL. Rearranging to solve for current assets, we get:</w:t>
      </w:r>
    </w:p>
    <w:p w:rsidR="001346C0" w:rsidRPr="007460DF" w:rsidRDefault="001346C0" w:rsidP="00187482">
      <w:pPr>
        <w:tabs>
          <w:tab w:val="left" w:pos="446"/>
        </w:tabs>
        <w:ind w:left="720"/>
        <w:jc w:val="both"/>
      </w:pPr>
    </w:p>
    <w:p w:rsidR="001346C0" w:rsidRPr="007460DF" w:rsidRDefault="001346C0" w:rsidP="00187482">
      <w:pPr>
        <w:tabs>
          <w:tab w:val="left" w:pos="446"/>
        </w:tabs>
        <w:jc w:val="both"/>
      </w:pPr>
      <w:r w:rsidRPr="007460DF">
        <w:tab/>
        <w:t>CA = NWC + CL = $800,000 + 2,</w:t>
      </w:r>
      <w:r>
        <w:t>4</w:t>
      </w:r>
      <w:r w:rsidRPr="007460DF">
        <w:t>0</w:t>
      </w:r>
      <w:r>
        <w:t>0</w:t>
      </w:r>
      <w:r w:rsidRPr="007460DF">
        <w:t>,000 = $</w:t>
      </w:r>
      <w:r>
        <w:t>3,2</w:t>
      </w:r>
      <w:r w:rsidRPr="007460DF">
        <w:t>00,000</w:t>
      </w:r>
    </w:p>
    <w:p w:rsidR="001346C0" w:rsidRPr="007460DF" w:rsidRDefault="001346C0" w:rsidP="00187482">
      <w:pPr>
        <w:tabs>
          <w:tab w:val="left" w:pos="720"/>
          <w:tab w:val="left" w:pos="2430"/>
          <w:tab w:val="left" w:pos="3240"/>
          <w:tab w:val="left" w:pos="4940"/>
          <w:tab w:val="left" w:pos="6840"/>
          <w:tab w:val="left" w:pos="7640"/>
        </w:tabs>
        <w:jc w:val="both"/>
      </w:pPr>
      <w:r w:rsidRPr="007460DF">
        <w:tab/>
      </w:r>
    </w:p>
    <w:p w:rsidR="001346C0" w:rsidRPr="007460DF" w:rsidRDefault="001346C0" w:rsidP="00187482">
      <w:pPr>
        <w:tabs>
          <w:tab w:val="left" w:pos="446"/>
          <w:tab w:val="left" w:pos="2160"/>
          <w:tab w:val="left" w:pos="3240"/>
          <w:tab w:val="left" w:pos="4940"/>
          <w:tab w:val="left" w:pos="6840"/>
          <w:tab w:val="left" w:pos="7640"/>
        </w:tabs>
        <w:jc w:val="both"/>
      </w:pPr>
      <w:r w:rsidRPr="007460DF">
        <w:tab/>
        <w:t>The market value of current assets and net fixed assets is given, so:</w:t>
      </w:r>
    </w:p>
    <w:p w:rsidR="001346C0" w:rsidRPr="007460DF" w:rsidRDefault="001346C0" w:rsidP="00187482">
      <w:pPr>
        <w:tabs>
          <w:tab w:val="left" w:pos="446"/>
          <w:tab w:val="left" w:pos="2160"/>
          <w:tab w:val="left" w:pos="3240"/>
          <w:tab w:val="left" w:pos="4940"/>
          <w:tab w:val="left" w:pos="6840"/>
          <w:tab w:val="left" w:pos="7640"/>
        </w:tabs>
        <w:jc w:val="both"/>
      </w:pPr>
    </w:p>
    <w:p w:rsidR="001346C0" w:rsidRPr="007460DF" w:rsidRDefault="001346C0" w:rsidP="00187482">
      <w:pPr>
        <w:tabs>
          <w:tab w:val="left" w:pos="446"/>
          <w:tab w:val="left" w:pos="2160"/>
          <w:tab w:val="left" w:pos="3240"/>
          <w:tab w:val="left" w:pos="4940"/>
          <w:tab w:val="left" w:pos="6840"/>
          <w:tab w:val="left" w:pos="7640"/>
        </w:tabs>
        <w:jc w:val="both"/>
      </w:pPr>
      <w:r w:rsidRPr="007460DF">
        <w:tab/>
        <w:t xml:space="preserve">Book value CA   </w:t>
      </w:r>
      <w:r w:rsidRPr="007460DF">
        <w:tab/>
        <w:t>= $</w:t>
      </w:r>
      <w:r>
        <w:t>3,2</w:t>
      </w:r>
      <w:r w:rsidRPr="007460DF">
        <w:t>00,000</w:t>
      </w:r>
      <w:r w:rsidRPr="007460DF">
        <w:tab/>
        <w:t xml:space="preserve">Market value CA </w:t>
      </w:r>
      <w:r w:rsidRPr="007460DF">
        <w:tab/>
        <w:t>= $2,</w:t>
      </w:r>
      <w:r>
        <w:t>6</w:t>
      </w:r>
      <w:r w:rsidRPr="007460DF">
        <w:t>00,000</w:t>
      </w:r>
    </w:p>
    <w:p w:rsidR="001346C0" w:rsidRPr="007460DF" w:rsidRDefault="001346C0" w:rsidP="00187482">
      <w:pPr>
        <w:tabs>
          <w:tab w:val="left" w:pos="446"/>
          <w:tab w:val="left" w:pos="2160"/>
          <w:tab w:val="left" w:pos="3240"/>
          <w:tab w:val="left" w:pos="4940"/>
          <w:tab w:val="left" w:pos="6840"/>
          <w:tab w:val="left" w:pos="7640"/>
        </w:tabs>
        <w:jc w:val="both"/>
      </w:pPr>
      <w:r w:rsidRPr="007460DF">
        <w:tab/>
        <w:t>Book value NFA</w:t>
      </w:r>
      <w:r w:rsidRPr="007460DF">
        <w:tab/>
        <w:t xml:space="preserve">= </w:t>
      </w:r>
      <w:r w:rsidRPr="007460DF">
        <w:rPr>
          <w:u w:val="single"/>
        </w:rPr>
        <w:t>$5,</w:t>
      </w:r>
      <w:r>
        <w:rPr>
          <w:u w:val="single"/>
        </w:rPr>
        <w:t>2</w:t>
      </w:r>
      <w:r w:rsidRPr="007460DF">
        <w:rPr>
          <w:u w:val="single"/>
        </w:rPr>
        <w:t>00,000</w:t>
      </w:r>
      <w:r w:rsidRPr="007460DF">
        <w:tab/>
        <w:t xml:space="preserve">Market value NFA </w:t>
      </w:r>
      <w:r w:rsidRPr="007460DF">
        <w:tab/>
        <w:t xml:space="preserve">= </w:t>
      </w:r>
      <w:r w:rsidRPr="007460DF">
        <w:rPr>
          <w:u w:val="single"/>
        </w:rPr>
        <w:t>$6,</w:t>
      </w:r>
      <w:r>
        <w:rPr>
          <w:u w:val="single"/>
        </w:rPr>
        <w:t>5</w:t>
      </w:r>
      <w:r w:rsidRPr="007460DF">
        <w:rPr>
          <w:u w:val="single"/>
        </w:rPr>
        <w:t>00,000</w:t>
      </w:r>
    </w:p>
    <w:p w:rsidR="001346C0" w:rsidRPr="007460DF" w:rsidRDefault="001346C0" w:rsidP="00187482">
      <w:pPr>
        <w:tabs>
          <w:tab w:val="left" w:pos="446"/>
          <w:tab w:val="left" w:pos="2160"/>
          <w:tab w:val="left" w:pos="3240"/>
          <w:tab w:val="left" w:pos="4940"/>
          <w:tab w:val="left" w:pos="6840"/>
          <w:tab w:val="left" w:pos="7640"/>
        </w:tabs>
        <w:jc w:val="both"/>
      </w:pPr>
      <w:r w:rsidRPr="007460DF">
        <w:tab/>
        <w:t>Book value assets</w:t>
      </w:r>
      <w:r w:rsidRPr="007460DF">
        <w:tab/>
        <w:t>= $</w:t>
      </w:r>
      <w:r>
        <w:t>8,4</w:t>
      </w:r>
      <w:r w:rsidRPr="007460DF">
        <w:t>00,000</w:t>
      </w:r>
      <w:r w:rsidRPr="007460DF">
        <w:tab/>
        <w:t xml:space="preserve">Market value assets </w:t>
      </w:r>
      <w:r w:rsidRPr="007460DF">
        <w:tab/>
        <w:t>= $9,100,000</w:t>
      </w:r>
    </w:p>
    <w:p w:rsidR="001346C0" w:rsidRPr="007460DF" w:rsidRDefault="001346C0" w:rsidP="00187482">
      <w:pPr>
        <w:tabs>
          <w:tab w:val="left" w:pos="720"/>
          <w:tab w:val="left" w:pos="2340"/>
          <w:tab w:val="right" w:pos="3240"/>
          <w:tab w:val="left" w:pos="3330"/>
          <w:tab w:val="left" w:pos="4940"/>
          <w:tab w:val="left" w:pos="7640"/>
          <w:tab w:val="left" w:pos="8640"/>
        </w:tabs>
        <w:jc w:val="both"/>
      </w:pPr>
      <w:r w:rsidRPr="007460DF">
        <w:tab/>
      </w:r>
    </w:p>
    <w:p w:rsidR="001346C0" w:rsidRPr="007460DF" w:rsidRDefault="001346C0" w:rsidP="00187482">
      <w:pPr>
        <w:tabs>
          <w:tab w:val="left" w:pos="446"/>
        </w:tabs>
        <w:jc w:val="both"/>
      </w:pPr>
      <w:r w:rsidRPr="007460DF">
        <w:rPr>
          <w:b/>
        </w:rPr>
        <w:t>4.</w:t>
      </w:r>
      <w:r w:rsidRPr="007460DF">
        <w:tab/>
        <w:t>Taxes = 0.15($50</w:t>
      </w:r>
      <w:r>
        <w:t>,000</w:t>
      </w:r>
      <w:r w:rsidRPr="007460DF">
        <w:t>) + 0.25($25</w:t>
      </w:r>
      <w:r>
        <w:t>,000</w:t>
      </w:r>
      <w:r w:rsidRPr="007460DF">
        <w:t>) + 0.34($25</w:t>
      </w:r>
      <w:r>
        <w:t>,000</w:t>
      </w:r>
      <w:r w:rsidRPr="007460DF">
        <w:t>) + 0.39($</w:t>
      </w:r>
      <w:r>
        <w:t>273,000</w:t>
      </w:r>
      <w:r w:rsidRPr="007460DF">
        <w:t xml:space="preserve"> – 100</w:t>
      </w:r>
      <w:r>
        <w:t>,000</w:t>
      </w:r>
      <w:r w:rsidRPr="007460DF">
        <w:t xml:space="preserve">) </w:t>
      </w:r>
    </w:p>
    <w:p w:rsidR="001346C0" w:rsidRPr="007460DF" w:rsidRDefault="001346C0" w:rsidP="00187482">
      <w:pPr>
        <w:tabs>
          <w:tab w:val="left" w:pos="446"/>
        </w:tabs>
        <w:jc w:val="both"/>
      </w:pPr>
      <w:r w:rsidRPr="007460DF">
        <w:tab/>
        <w:t>Taxes = $</w:t>
      </w:r>
      <w:r>
        <w:t>89,720</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t>The average tax rate is the total tax paid divided by net income, so:</w:t>
      </w:r>
    </w:p>
    <w:p w:rsidR="001346C0" w:rsidRPr="007460DF" w:rsidRDefault="001346C0" w:rsidP="00187482">
      <w:pPr>
        <w:tabs>
          <w:tab w:val="left" w:pos="446"/>
        </w:tabs>
        <w:ind w:firstLine="720"/>
        <w:jc w:val="both"/>
      </w:pPr>
    </w:p>
    <w:p w:rsidR="001346C0" w:rsidRPr="007460DF" w:rsidRDefault="001346C0" w:rsidP="00187482">
      <w:pPr>
        <w:tabs>
          <w:tab w:val="left" w:pos="446"/>
        </w:tabs>
        <w:jc w:val="both"/>
      </w:pPr>
      <w:r w:rsidRPr="007460DF">
        <w:tab/>
        <w:t>Average tax rate = $</w:t>
      </w:r>
      <w:r>
        <w:t>89,720</w:t>
      </w:r>
      <w:r w:rsidRPr="007460DF">
        <w:t xml:space="preserve"> / $2</w:t>
      </w:r>
      <w:r>
        <w:t>73</w:t>
      </w:r>
      <w:r w:rsidRPr="007460DF">
        <w:t xml:space="preserve">,000 </w:t>
      </w:r>
    </w:p>
    <w:p w:rsidR="001346C0" w:rsidRPr="007460DF" w:rsidRDefault="001346C0" w:rsidP="00187482">
      <w:pPr>
        <w:tabs>
          <w:tab w:val="left" w:pos="446"/>
        </w:tabs>
        <w:jc w:val="both"/>
      </w:pPr>
      <w:r w:rsidRPr="007460DF">
        <w:tab/>
        <w:t>Average tax rate = 32.</w:t>
      </w:r>
      <w:r>
        <w:t>86</w:t>
      </w:r>
      <w:r w:rsidRPr="007460DF">
        <w:t>%</w:t>
      </w:r>
    </w:p>
    <w:p w:rsidR="001346C0" w:rsidRPr="007460DF" w:rsidRDefault="001346C0" w:rsidP="00187482">
      <w:pPr>
        <w:tabs>
          <w:tab w:val="left" w:pos="446"/>
        </w:tabs>
        <w:ind w:firstLine="720"/>
        <w:jc w:val="both"/>
      </w:pPr>
    </w:p>
    <w:p w:rsidR="001346C0" w:rsidRPr="007460DF" w:rsidRDefault="001346C0" w:rsidP="00187482">
      <w:pPr>
        <w:tabs>
          <w:tab w:val="left" w:pos="446"/>
        </w:tabs>
        <w:jc w:val="both"/>
      </w:pPr>
      <w:r w:rsidRPr="007460DF">
        <w:tab/>
        <w:t>The marginal tax rate is the tax rate on the next $1 of earnings, so the marginal tax rate = 39%.</w:t>
      </w:r>
    </w:p>
    <w:p w:rsidR="001346C0" w:rsidRPr="007460DF" w:rsidRDefault="001346C0" w:rsidP="00187482">
      <w:pPr>
        <w:jc w:val="both"/>
      </w:pPr>
    </w:p>
    <w:p w:rsidR="001346C0" w:rsidRPr="007460DF" w:rsidRDefault="001346C0" w:rsidP="00187482">
      <w:pPr>
        <w:tabs>
          <w:tab w:val="left" w:pos="446"/>
        </w:tabs>
        <w:jc w:val="both"/>
      </w:pPr>
      <w:r w:rsidRPr="007460DF">
        <w:rPr>
          <w:b/>
        </w:rPr>
        <w:t>5.</w:t>
      </w:r>
      <w:r w:rsidRPr="007460DF">
        <w:tab/>
        <w:t>To calculate OCF, we first need the income statement:</w:t>
      </w:r>
      <w:r w:rsidRPr="007460DF">
        <w:tab/>
      </w:r>
    </w:p>
    <w:p w:rsidR="001346C0" w:rsidRPr="007460DF" w:rsidRDefault="001346C0" w:rsidP="00187482">
      <w:pPr>
        <w:jc w:val="both"/>
      </w:pPr>
    </w:p>
    <w:p w:rsidR="001346C0" w:rsidRPr="007460DF" w:rsidRDefault="001346C0" w:rsidP="00187482">
      <w:pPr>
        <w:ind w:left="720" w:firstLine="720"/>
        <w:jc w:val="both"/>
      </w:pPr>
      <w:r w:rsidRPr="007460DF">
        <w:rPr>
          <w:u w:val="single"/>
        </w:rPr>
        <w:t>Income Statement</w:t>
      </w:r>
    </w:p>
    <w:p w:rsidR="001346C0" w:rsidRPr="007460DF" w:rsidRDefault="001346C0" w:rsidP="00187482">
      <w:pPr>
        <w:tabs>
          <w:tab w:val="left" w:pos="1440"/>
          <w:tab w:val="right" w:pos="4320"/>
          <w:tab w:val="left" w:pos="4860"/>
          <w:tab w:val="left" w:pos="5400"/>
        </w:tabs>
        <w:jc w:val="both"/>
      </w:pPr>
      <w:r w:rsidRPr="007460DF">
        <w:tab/>
        <w:t>Sales</w:t>
      </w:r>
      <w:r w:rsidRPr="007460DF">
        <w:tab/>
        <w:t>$1</w:t>
      </w:r>
      <w:r>
        <w:t>8,7</w:t>
      </w:r>
      <w:r w:rsidRPr="007460DF">
        <w:t>00</w:t>
      </w:r>
      <w:r w:rsidRPr="007460DF">
        <w:tab/>
      </w:r>
    </w:p>
    <w:p w:rsidR="001346C0" w:rsidRPr="007460DF" w:rsidRDefault="001346C0" w:rsidP="00187482">
      <w:pPr>
        <w:tabs>
          <w:tab w:val="left" w:pos="1440"/>
          <w:tab w:val="right" w:pos="4320"/>
          <w:tab w:val="left" w:pos="4860"/>
          <w:tab w:val="left" w:pos="5400"/>
        </w:tabs>
        <w:jc w:val="both"/>
      </w:pPr>
      <w:r w:rsidRPr="007460DF">
        <w:tab/>
        <w:t>Costs</w:t>
      </w:r>
      <w:r w:rsidRPr="007460DF">
        <w:tab/>
        <w:t xml:space="preserve">  </w:t>
      </w:r>
      <w:r>
        <w:t>10,3</w:t>
      </w:r>
      <w:r w:rsidRPr="007460DF">
        <w:t>00</w:t>
      </w:r>
      <w:r w:rsidRPr="007460DF">
        <w:tab/>
      </w:r>
    </w:p>
    <w:p w:rsidR="001346C0" w:rsidRPr="007460DF" w:rsidRDefault="001346C0" w:rsidP="00187482">
      <w:pPr>
        <w:tabs>
          <w:tab w:val="left" w:pos="1440"/>
          <w:tab w:val="right" w:pos="4320"/>
          <w:tab w:val="left" w:pos="4860"/>
          <w:tab w:val="left" w:pos="5400"/>
        </w:tabs>
        <w:jc w:val="both"/>
      </w:pPr>
      <w:r w:rsidRPr="007460DF">
        <w:tab/>
        <w:t>Depreciation</w:t>
      </w:r>
      <w:r w:rsidRPr="007460DF">
        <w:tab/>
      </w:r>
      <w:r w:rsidRPr="007460DF">
        <w:rPr>
          <w:u w:val="single"/>
        </w:rPr>
        <w:t xml:space="preserve">  1,</w:t>
      </w:r>
      <w:r>
        <w:rPr>
          <w:u w:val="single"/>
        </w:rPr>
        <w:t>9</w:t>
      </w:r>
      <w:r w:rsidRPr="007460DF">
        <w:rPr>
          <w:u w:val="single"/>
        </w:rPr>
        <w:t>00</w:t>
      </w:r>
    </w:p>
    <w:p w:rsidR="001346C0" w:rsidRPr="007460DF" w:rsidRDefault="001346C0" w:rsidP="00187482">
      <w:pPr>
        <w:tabs>
          <w:tab w:val="left" w:pos="1440"/>
          <w:tab w:val="right" w:pos="4320"/>
        </w:tabs>
        <w:jc w:val="both"/>
      </w:pPr>
      <w:r w:rsidRPr="007460DF">
        <w:tab/>
        <w:t>EBIT</w:t>
      </w:r>
      <w:r w:rsidRPr="007460DF">
        <w:tab/>
        <w:t>$</w:t>
      </w:r>
      <w:r>
        <w:t>6,5</w:t>
      </w:r>
      <w:r w:rsidRPr="007460DF">
        <w:t>00</w:t>
      </w:r>
    </w:p>
    <w:p w:rsidR="001346C0" w:rsidRPr="007460DF" w:rsidRDefault="001346C0" w:rsidP="00187482">
      <w:pPr>
        <w:tabs>
          <w:tab w:val="left" w:pos="1440"/>
          <w:tab w:val="right" w:pos="4320"/>
        </w:tabs>
        <w:jc w:val="both"/>
      </w:pPr>
      <w:r w:rsidRPr="007460DF">
        <w:tab/>
        <w:t>Interest</w:t>
      </w:r>
      <w:r w:rsidRPr="007460DF">
        <w:tab/>
      </w:r>
      <w:r>
        <w:rPr>
          <w:u w:val="single"/>
        </w:rPr>
        <w:t xml:space="preserve"> </w:t>
      </w:r>
      <w:r w:rsidRPr="007460DF">
        <w:rPr>
          <w:u w:val="single"/>
        </w:rPr>
        <w:t xml:space="preserve"> </w:t>
      </w:r>
      <w:r>
        <w:rPr>
          <w:u w:val="single"/>
        </w:rPr>
        <w:t>1,250</w:t>
      </w:r>
    </w:p>
    <w:p w:rsidR="001346C0" w:rsidRPr="007460DF" w:rsidRDefault="001346C0" w:rsidP="00187482">
      <w:pPr>
        <w:tabs>
          <w:tab w:val="left" w:pos="1440"/>
          <w:tab w:val="right" w:pos="4320"/>
        </w:tabs>
        <w:jc w:val="both"/>
      </w:pPr>
      <w:r w:rsidRPr="007460DF">
        <w:tab/>
        <w:t>Taxable income</w:t>
      </w:r>
      <w:r w:rsidRPr="007460DF">
        <w:tab/>
        <w:t>$</w:t>
      </w:r>
      <w:r>
        <w:t>5,250</w:t>
      </w:r>
    </w:p>
    <w:p w:rsidR="001346C0" w:rsidRPr="007460DF" w:rsidRDefault="001346C0" w:rsidP="00187482">
      <w:pPr>
        <w:tabs>
          <w:tab w:val="left" w:pos="1440"/>
          <w:tab w:val="right" w:pos="4320"/>
        </w:tabs>
        <w:jc w:val="both"/>
      </w:pPr>
      <w:r w:rsidRPr="007460DF">
        <w:tab/>
        <w:t>Taxes</w:t>
      </w:r>
      <w:r w:rsidRPr="007460DF">
        <w:tab/>
      </w:r>
      <w:r w:rsidRPr="007460DF">
        <w:rPr>
          <w:u w:val="single"/>
        </w:rPr>
        <w:t xml:space="preserve">  2,</w:t>
      </w:r>
      <w:r>
        <w:rPr>
          <w:u w:val="single"/>
        </w:rPr>
        <w:t>100</w:t>
      </w:r>
    </w:p>
    <w:p w:rsidR="001346C0" w:rsidRPr="007460DF" w:rsidRDefault="001346C0" w:rsidP="00187482">
      <w:pPr>
        <w:tabs>
          <w:tab w:val="left" w:pos="1440"/>
          <w:tab w:val="right" w:pos="4320"/>
        </w:tabs>
        <w:jc w:val="both"/>
        <w:rPr>
          <w:u w:val="double"/>
        </w:rPr>
      </w:pPr>
      <w:r w:rsidRPr="007460DF">
        <w:tab/>
        <w:t>Net income</w:t>
      </w:r>
      <w:r w:rsidRPr="007460DF">
        <w:tab/>
      </w:r>
      <w:r w:rsidRPr="007460DF">
        <w:rPr>
          <w:u w:val="double"/>
        </w:rPr>
        <w:t>$</w:t>
      </w:r>
      <w:r>
        <w:rPr>
          <w:u w:val="double"/>
        </w:rPr>
        <w:t>3,150</w:t>
      </w:r>
    </w:p>
    <w:p w:rsidR="001346C0" w:rsidRPr="007460DF" w:rsidRDefault="001346C0" w:rsidP="00187482">
      <w:pPr>
        <w:tabs>
          <w:tab w:val="left" w:pos="1440"/>
          <w:tab w:val="right" w:pos="4320"/>
        </w:tabs>
        <w:jc w:val="both"/>
      </w:pPr>
    </w:p>
    <w:p w:rsidR="001346C0" w:rsidRPr="007460DF" w:rsidRDefault="001346C0" w:rsidP="00187482">
      <w:pPr>
        <w:tabs>
          <w:tab w:val="left" w:pos="446"/>
        </w:tabs>
      </w:pPr>
      <w:r w:rsidRPr="007460DF">
        <w:tab/>
        <w:t xml:space="preserve">OCF = EBIT + Depreciation – Taxes </w:t>
      </w:r>
    </w:p>
    <w:p w:rsidR="001346C0" w:rsidRPr="007460DF" w:rsidRDefault="001346C0" w:rsidP="00187482">
      <w:pPr>
        <w:tabs>
          <w:tab w:val="left" w:pos="446"/>
        </w:tabs>
      </w:pPr>
      <w:r w:rsidRPr="007460DF">
        <w:tab/>
        <w:t>OCF = $</w:t>
      </w:r>
      <w:r>
        <w:t>6,5</w:t>
      </w:r>
      <w:r w:rsidRPr="007460DF">
        <w:t>00 + 1,</w:t>
      </w:r>
      <w:r>
        <w:t>9</w:t>
      </w:r>
      <w:r w:rsidRPr="007460DF">
        <w:t>00 – 2,</w:t>
      </w:r>
      <w:r>
        <w:t>100</w:t>
      </w:r>
      <w:r w:rsidRPr="007460DF">
        <w:t xml:space="preserve"> </w:t>
      </w:r>
    </w:p>
    <w:p w:rsidR="001346C0" w:rsidRPr="007460DF" w:rsidRDefault="001346C0" w:rsidP="00187482">
      <w:pPr>
        <w:tabs>
          <w:tab w:val="left" w:pos="446"/>
        </w:tabs>
      </w:pPr>
      <w:r w:rsidRPr="007460DF">
        <w:tab/>
        <w:t>OCF = $6,</w:t>
      </w:r>
      <w:r>
        <w:t>300</w:t>
      </w:r>
      <w:r w:rsidRPr="007460DF">
        <w:tab/>
      </w:r>
      <w:r w:rsidRPr="007460DF">
        <w:tab/>
      </w:r>
    </w:p>
    <w:p w:rsidR="001346C0" w:rsidRPr="007460DF" w:rsidRDefault="001346C0" w:rsidP="00187482">
      <w:pPr>
        <w:tabs>
          <w:tab w:val="left" w:pos="1440"/>
          <w:tab w:val="right" w:pos="4320"/>
        </w:tabs>
        <w:jc w:val="both"/>
      </w:pPr>
    </w:p>
    <w:p w:rsidR="001346C0" w:rsidRPr="007460DF" w:rsidRDefault="001346C0" w:rsidP="00187482">
      <w:pPr>
        <w:tabs>
          <w:tab w:val="left" w:pos="446"/>
        </w:tabs>
        <w:jc w:val="both"/>
      </w:pPr>
      <w:r w:rsidRPr="007460DF">
        <w:rPr>
          <w:b/>
        </w:rPr>
        <w:t>6.</w:t>
      </w:r>
      <w:r w:rsidRPr="007460DF">
        <w:tab/>
        <w:t>Net capital spending = NFA</w:t>
      </w:r>
      <w:r w:rsidRPr="007460DF">
        <w:rPr>
          <w:vertAlign w:val="subscript"/>
        </w:rPr>
        <w:t>end</w:t>
      </w:r>
      <w:r w:rsidRPr="007460DF">
        <w:rPr>
          <w:position w:val="-4"/>
          <w:sz w:val="18"/>
        </w:rPr>
        <w:t xml:space="preserve"> </w:t>
      </w:r>
      <w:r w:rsidRPr="007460DF">
        <w:t>– NFA</w:t>
      </w:r>
      <w:r w:rsidRPr="007460DF">
        <w:rPr>
          <w:vertAlign w:val="subscript"/>
        </w:rPr>
        <w:t>beg</w:t>
      </w:r>
      <w:r w:rsidRPr="007460DF">
        <w:t xml:space="preserve"> + Depreciation </w:t>
      </w:r>
    </w:p>
    <w:p w:rsidR="001346C0" w:rsidRPr="007460DF" w:rsidRDefault="001346C0" w:rsidP="00187482">
      <w:pPr>
        <w:tabs>
          <w:tab w:val="left" w:pos="446"/>
        </w:tabs>
        <w:jc w:val="both"/>
      </w:pPr>
      <w:r w:rsidRPr="007460DF">
        <w:tab/>
        <w:t>Net capital spending = $1,</w:t>
      </w:r>
      <w:r>
        <w:t>69</w:t>
      </w:r>
      <w:r w:rsidRPr="007460DF">
        <w:t>0,000 – 1,</w:t>
      </w:r>
      <w:r>
        <w:t>42</w:t>
      </w:r>
      <w:r w:rsidRPr="007460DF">
        <w:t xml:space="preserve">0,000 + </w:t>
      </w:r>
      <w:r>
        <w:t>145</w:t>
      </w:r>
      <w:r w:rsidRPr="007460DF">
        <w:t xml:space="preserve">,000 </w:t>
      </w:r>
    </w:p>
    <w:p w:rsidR="001346C0" w:rsidRPr="007460DF" w:rsidRDefault="001346C0" w:rsidP="00187482">
      <w:pPr>
        <w:tabs>
          <w:tab w:val="left" w:pos="446"/>
        </w:tabs>
        <w:jc w:val="both"/>
      </w:pPr>
      <w:r w:rsidRPr="007460DF">
        <w:tab/>
        <w:t>Net capital spending = $</w:t>
      </w:r>
      <w:r>
        <w:t>415</w:t>
      </w:r>
      <w:r w:rsidRPr="007460DF">
        <w:t>,000</w:t>
      </w:r>
    </w:p>
    <w:p w:rsidR="001346C0" w:rsidRPr="007460DF" w:rsidRDefault="001346C0" w:rsidP="00187482">
      <w:pPr>
        <w:ind w:left="446" w:hanging="446"/>
        <w:jc w:val="both"/>
      </w:pPr>
      <w:r>
        <w:br w:type="page"/>
      </w:r>
      <w:r w:rsidRPr="007460DF">
        <w:rPr>
          <w:b/>
        </w:rPr>
        <w:t>7.</w:t>
      </w:r>
      <w:r w:rsidRPr="007460DF">
        <w:tab/>
        <w:t>The long-term debt account will increase by $</w:t>
      </w:r>
      <w:r>
        <w:t>35</w:t>
      </w:r>
      <w:r w:rsidRPr="007460DF">
        <w:t xml:space="preserve"> million, the amount of the new long-term debt issue. Since the company sold 1</w:t>
      </w:r>
      <w:r>
        <w:t>0</w:t>
      </w:r>
      <w:r w:rsidRPr="007460DF">
        <w:t xml:space="preserve"> million new shares of stock with a $1 par value, the common stock account will increase by $1</w:t>
      </w:r>
      <w:r>
        <w:t>0</w:t>
      </w:r>
      <w:r w:rsidRPr="007460DF">
        <w:t xml:space="preserve"> million. The capital surplus account will increase by $</w:t>
      </w:r>
      <w:r>
        <w:t>48</w:t>
      </w:r>
      <w:r w:rsidRPr="007460DF">
        <w:t xml:space="preserve"> million, the value of the new stock sold above its par value. Since the company had a net income of $9 million, and paid $2 million in dividends, the addition to retained earnings was $7 million, which will increase the accumulated retained earnings account. So, the new long-term debt and stockholders’ equity portion of the balance sheet will be:</w:t>
      </w:r>
    </w:p>
    <w:p w:rsidR="001346C0" w:rsidRPr="007460DF" w:rsidRDefault="001346C0" w:rsidP="00187482">
      <w:pPr>
        <w:ind w:left="446" w:hanging="446"/>
        <w:jc w:val="both"/>
      </w:pPr>
    </w:p>
    <w:tbl>
      <w:tblPr>
        <w:tblW w:w="5926" w:type="dxa"/>
        <w:tblInd w:w="93" w:type="dxa"/>
        <w:tblLook w:val="0000"/>
      </w:tblPr>
      <w:tblGrid>
        <w:gridCol w:w="446"/>
        <w:gridCol w:w="3700"/>
        <w:gridCol w:w="1780"/>
      </w:tblGrid>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Long-term debt</w:t>
            </w:r>
          </w:p>
        </w:tc>
        <w:tc>
          <w:tcPr>
            <w:tcW w:w="1780" w:type="dxa"/>
            <w:tcBorders>
              <w:top w:val="nil"/>
              <w:left w:val="nil"/>
              <w:right w:val="nil"/>
            </w:tcBorders>
            <w:noWrap/>
            <w:vAlign w:val="bottom"/>
          </w:tcPr>
          <w:p w:rsidR="001346C0" w:rsidRPr="007460DF" w:rsidRDefault="001346C0" w:rsidP="00757F6B">
            <w:pPr>
              <w:jc w:val="right"/>
              <w:rPr>
                <w:u w:val="single"/>
              </w:rPr>
            </w:pPr>
            <w:r w:rsidRPr="007460DF">
              <w:rPr>
                <w:szCs w:val="22"/>
                <w:u w:val="single"/>
              </w:rPr>
              <w:t xml:space="preserve"> $   </w:t>
            </w:r>
            <w:r>
              <w:rPr>
                <w:szCs w:val="22"/>
                <w:u w:val="single"/>
              </w:rPr>
              <w:t>100</w:t>
            </w:r>
            <w:r w:rsidRPr="007460DF">
              <w:rPr>
                <w:szCs w:val="22"/>
                <w:u w:val="single"/>
              </w:rPr>
              <w:t xml:space="preserve">,000,000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 xml:space="preserve">  Total long-term debt</w:t>
            </w:r>
          </w:p>
        </w:tc>
        <w:tc>
          <w:tcPr>
            <w:tcW w:w="1780" w:type="dxa"/>
            <w:tcBorders>
              <w:left w:val="nil"/>
              <w:bottom w:val="nil"/>
              <w:right w:val="nil"/>
            </w:tcBorders>
            <w:noWrap/>
            <w:vAlign w:val="bottom"/>
          </w:tcPr>
          <w:p w:rsidR="001346C0" w:rsidRPr="007460DF" w:rsidRDefault="001346C0" w:rsidP="00757F6B">
            <w:pPr>
              <w:jc w:val="right"/>
            </w:pPr>
            <w:r w:rsidRPr="007460DF">
              <w:rPr>
                <w:szCs w:val="22"/>
              </w:rPr>
              <w:t xml:space="preserve"> $   </w:t>
            </w:r>
            <w:r>
              <w:rPr>
                <w:szCs w:val="22"/>
              </w:rPr>
              <w:t>100</w:t>
            </w:r>
            <w:r w:rsidRPr="007460DF">
              <w:rPr>
                <w:szCs w:val="22"/>
              </w:rPr>
              <w:t xml:space="preserve">,000,000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 </w:t>
            </w:r>
          </w:p>
        </w:tc>
        <w:tc>
          <w:tcPr>
            <w:tcW w:w="1780" w:type="dxa"/>
            <w:tcBorders>
              <w:top w:val="nil"/>
              <w:left w:val="nil"/>
              <w:bottom w:val="nil"/>
              <w:right w:val="nil"/>
            </w:tcBorders>
            <w:noWrap/>
            <w:vAlign w:val="bottom"/>
          </w:tcPr>
          <w:p w:rsidR="001346C0" w:rsidRPr="007460DF" w:rsidRDefault="001346C0" w:rsidP="00A63B39">
            <w:pPr>
              <w:jc w:val="right"/>
            </w:pPr>
            <w:r w:rsidRPr="007460DF">
              <w:rPr>
                <w:szCs w:val="22"/>
              </w:rPr>
              <w:t>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Shareholders equity</w:t>
            </w:r>
          </w:p>
        </w:tc>
        <w:tc>
          <w:tcPr>
            <w:tcW w:w="1780" w:type="dxa"/>
            <w:tcBorders>
              <w:top w:val="nil"/>
              <w:left w:val="nil"/>
              <w:bottom w:val="nil"/>
              <w:right w:val="nil"/>
            </w:tcBorders>
            <w:noWrap/>
            <w:vAlign w:val="bottom"/>
          </w:tcPr>
          <w:p w:rsidR="001346C0" w:rsidRPr="007460DF" w:rsidRDefault="001346C0" w:rsidP="00A63B39">
            <w:pPr>
              <w:jc w:val="right"/>
            </w:pPr>
            <w:r w:rsidRPr="007460DF">
              <w:rPr>
                <w:szCs w:val="22"/>
              </w:rPr>
              <w:t>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Preferred stock</w:t>
            </w:r>
          </w:p>
        </w:tc>
        <w:tc>
          <w:tcPr>
            <w:tcW w:w="1780" w:type="dxa"/>
            <w:tcBorders>
              <w:top w:val="nil"/>
              <w:left w:val="nil"/>
              <w:bottom w:val="nil"/>
              <w:right w:val="nil"/>
            </w:tcBorders>
            <w:noWrap/>
            <w:vAlign w:val="bottom"/>
          </w:tcPr>
          <w:p w:rsidR="001346C0" w:rsidRPr="007460DF" w:rsidRDefault="001346C0" w:rsidP="00757F6B">
            <w:pPr>
              <w:jc w:val="right"/>
            </w:pPr>
            <w:r w:rsidRPr="007460DF">
              <w:rPr>
                <w:szCs w:val="22"/>
              </w:rPr>
              <w:t xml:space="preserve"> $   </w:t>
            </w:r>
            <w:r>
              <w:rPr>
                <w:szCs w:val="22"/>
              </w:rPr>
              <w:t>4</w:t>
            </w:r>
            <w:r w:rsidRPr="007460DF">
              <w:rPr>
                <w:szCs w:val="22"/>
              </w:rPr>
              <w:t xml:space="preserve">,000,000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Common stock ($1 par value)</w:t>
            </w:r>
          </w:p>
        </w:tc>
        <w:tc>
          <w:tcPr>
            <w:tcW w:w="1780" w:type="dxa"/>
            <w:tcBorders>
              <w:top w:val="nil"/>
              <w:left w:val="nil"/>
              <w:bottom w:val="nil"/>
              <w:right w:val="nil"/>
            </w:tcBorders>
            <w:noWrap/>
            <w:vAlign w:val="bottom"/>
          </w:tcPr>
          <w:p w:rsidR="001346C0" w:rsidRPr="007460DF" w:rsidRDefault="001346C0" w:rsidP="00757F6B">
            <w:pPr>
              <w:jc w:val="right"/>
            </w:pPr>
            <w:r w:rsidRPr="007460DF">
              <w:rPr>
                <w:szCs w:val="22"/>
              </w:rPr>
              <w:t xml:space="preserve">      </w:t>
            </w:r>
            <w:r>
              <w:rPr>
                <w:szCs w:val="22"/>
              </w:rPr>
              <w:t>25</w:t>
            </w:r>
            <w:r w:rsidRPr="007460DF">
              <w:rPr>
                <w:szCs w:val="22"/>
              </w:rPr>
              <w:t xml:space="preserve">,000,000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Accumulated retained earnings</w:t>
            </w:r>
          </w:p>
        </w:tc>
        <w:tc>
          <w:tcPr>
            <w:tcW w:w="1780" w:type="dxa"/>
            <w:tcBorders>
              <w:top w:val="nil"/>
              <w:left w:val="nil"/>
              <w:right w:val="nil"/>
            </w:tcBorders>
            <w:noWrap/>
            <w:vAlign w:val="bottom"/>
          </w:tcPr>
          <w:p w:rsidR="001346C0" w:rsidRPr="007460DF" w:rsidRDefault="001346C0" w:rsidP="00757F6B">
            <w:pPr>
              <w:jc w:val="right"/>
            </w:pPr>
            <w:r w:rsidRPr="007460DF">
              <w:rPr>
                <w:szCs w:val="22"/>
              </w:rPr>
              <w:t xml:space="preserve">      1</w:t>
            </w:r>
            <w:r>
              <w:rPr>
                <w:szCs w:val="22"/>
              </w:rPr>
              <w:t>42</w:t>
            </w:r>
            <w:r w:rsidRPr="007460DF">
              <w:rPr>
                <w:szCs w:val="22"/>
              </w:rPr>
              <w:t xml:space="preserve">,000,000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Capital surplus</w:t>
            </w:r>
          </w:p>
        </w:tc>
        <w:tc>
          <w:tcPr>
            <w:tcW w:w="1780" w:type="dxa"/>
            <w:tcBorders>
              <w:top w:val="nil"/>
              <w:left w:val="nil"/>
              <w:right w:val="nil"/>
            </w:tcBorders>
            <w:noWrap/>
            <w:vAlign w:val="bottom"/>
          </w:tcPr>
          <w:p w:rsidR="001346C0" w:rsidRPr="007460DF" w:rsidRDefault="001346C0" w:rsidP="00757F6B">
            <w:pPr>
              <w:jc w:val="right"/>
              <w:rPr>
                <w:u w:val="single"/>
              </w:rPr>
            </w:pPr>
            <w:r w:rsidRPr="007460DF">
              <w:rPr>
                <w:szCs w:val="22"/>
                <w:u w:val="single"/>
              </w:rPr>
              <w:t xml:space="preserve">      </w:t>
            </w:r>
            <w:r>
              <w:rPr>
                <w:szCs w:val="22"/>
                <w:u w:val="single"/>
              </w:rPr>
              <w:t>93</w:t>
            </w:r>
            <w:r w:rsidRPr="007460DF">
              <w:rPr>
                <w:szCs w:val="22"/>
                <w:u w:val="single"/>
              </w:rPr>
              <w:t xml:space="preserve">,000,000 </w:t>
            </w:r>
          </w:p>
        </w:tc>
      </w:tr>
      <w:tr w:rsidR="001346C0" w:rsidRPr="007460DF" w:rsidTr="00A63B39">
        <w:trPr>
          <w:trHeight w:val="315"/>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 xml:space="preserve">  Total equity</w:t>
            </w:r>
          </w:p>
        </w:tc>
        <w:tc>
          <w:tcPr>
            <w:tcW w:w="1780" w:type="dxa"/>
            <w:tcBorders>
              <w:left w:val="nil"/>
              <w:right w:val="nil"/>
            </w:tcBorders>
            <w:noWrap/>
            <w:vAlign w:val="bottom"/>
          </w:tcPr>
          <w:p w:rsidR="001346C0" w:rsidRPr="007460DF" w:rsidRDefault="001346C0" w:rsidP="00757F6B">
            <w:pPr>
              <w:jc w:val="right"/>
            </w:pPr>
            <w:r w:rsidRPr="007460DF">
              <w:rPr>
                <w:szCs w:val="22"/>
              </w:rPr>
              <w:t xml:space="preserve"> $ 2</w:t>
            </w:r>
            <w:r>
              <w:rPr>
                <w:szCs w:val="22"/>
              </w:rPr>
              <w:t>64</w:t>
            </w:r>
            <w:r w:rsidRPr="007460DF">
              <w:rPr>
                <w:szCs w:val="22"/>
              </w:rPr>
              <w:t xml:space="preserve">,000,000 </w:t>
            </w:r>
          </w:p>
        </w:tc>
      </w:tr>
      <w:tr w:rsidR="001346C0" w:rsidRPr="007460DF" w:rsidTr="00A63B39">
        <w:trPr>
          <w:trHeight w:val="315"/>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tc>
        <w:tc>
          <w:tcPr>
            <w:tcW w:w="1780" w:type="dxa"/>
            <w:tcBorders>
              <w:left w:val="nil"/>
              <w:right w:val="nil"/>
            </w:tcBorders>
            <w:noWrap/>
            <w:vAlign w:val="bottom"/>
          </w:tcPr>
          <w:p w:rsidR="001346C0" w:rsidRPr="007460DF" w:rsidRDefault="001346C0" w:rsidP="00A63B39">
            <w:pPr>
              <w:jc w:val="right"/>
            </w:pPr>
          </w:p>
        </w:tc>
      </w:tr>
      <w:tr w:rsidR="001346C0" w:rsidRPr="007460DF" w:rsidTr="00A63B39">
        <w:trPr>
          <w:trHeight w:val="315"/>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700" w:type="dxa"/>
            <w:tcBorders>
              <w:top w:val="nil"/>
              <w:left w:val="nil"/>
              <w:bottom w:val="nil"/>
              <w:right w:val="nil"/>
            </w:tcBorders>
            <w:noWrap/>
            <w:vAlign w:val="bottom"/>
          </w:tcPr>
          <w:p w:rsidR="001346C0" w:rsidRPr="007460DF" w:rsidRDefault="001346C0" w:rsidP="00A63B39">
            <w:r w:rsidRPr="007460DF">
              <w:rPr>
                <w:szCs w:val="22"/>
              </w:rPr>
              <w:t>Total Liabilities &amp; Equity</w:t>
            </w:r>
          </w:p>
        </w:tc>
        <w:tc>
          <w:tcPr>
            <w:tcW w:w="1780" w:type="dxa"/>
            <w:tcBorders>
              <w:left w:val="nil"/>
              <w:right w:val="nil"/>
            </w:tcBorders>
            <w:noWrap/>
            <w:vAlign w:val="bottom"/>
          </w:tcPr>
          <w:p w:rsidR="001346C0" w:rsidRPr="007460DF" w:rsidRDefault="001346C0" w:rsidP="00757F6B">
            <w:pPr>
              <w:jc w:val="right"/>
            </w:pPr>
            <w:r w:rsidRPr="007460DF">
              <w:rPr>
                <w:szCs w:val="22"/>
              </w:rPr>
              <w:t xml:space="preserve"> $ 3</w:t>
            </w:r>
            <w:r>
              <w:rPr>
                <w:szCs w:val="22"/>
              </w:rPr>
              <w:t>64</w:t>
            </w:r>
            <w:r w:rsidRPr="007460DF">
              <w:rPr>
                <w:szCs w:val="22"/>
              </w:rPr>
              <w:t xml:space="preserve">,000,000 </w:t>
            </w:r>
          </w:p>
        </w:tc>
      </w:tr>
    </w:tbl>
    <w:p w:rsidR="001346C0" w:rsidRPr="007460DF" w:rsidRDefault="001346C0" w:rsidP="00187482">
      <w:pPr>
        <w:tabs>
          <w:tab w:val="left" w:pos="446"/>
        </w:tabs>
      </w:pPr>
    </w:p>
    <w:p w:rsidR="001346C0" w:rsidRPr="007460DF" w:rsidRDefault="001346C0" w:rsidP="00187482">
      <w:pPr>
        <w:tabs>
          <w:tab w:val="left" w:pos="446"/>
        </w:tabs>
      </w:pPr>
      <w:r w:rsidRPr="007460DF">
        <w:rPr>
          <w:b/>
        </w:rPr>
        <w:t>8.</w:t>
      </w:r>
      <w:r w:rsidRPr="007460DF">
        <w:tab/>
        <w:t xml:space="preserve">Cash flow to creditors = Interest paid – Net new borrowing </w:t>
      </w:r>
    </w:p>
    <w:p w:rsidR="001346C0" w:rsidRPr="007460DF" w:rsidRDefault="001346C0" w:rsidP="00187482">
      <w:pPr>
        <w:tabs>
          <w:tab w:val="left" w:pos="446"/>
        </w:tabs>
      </w:pPr>
      <w:r w:rsidRPr="007460DF">
        <w:tab/>
        <w:t>Cash flow to creditors = $</w:t>
      </w:r>
      <w:r>
        <w:t>127</w:t>
      </w:r>
      <w:r w:rsidRPr="007460DF">
        <w:t>,000 – (LTD</w:t>
      </w:r>
      <w:r w:rsidRPr="007460DF">
        <w:rPr>
          <w:vertAlign w:val="subscript"/>
        </w:rPr>
        <w:t>end</w:t>
      </w:r>
      <w:r w:rsidRPr="007460DF">
        <w:t xml:space="preserve"> – LTD</w:t>
      </w:r>
      <w:r w:rsidRPr="007460DF">
        <w:rPr>
          <w:vertAlign w:val="subscript"/>
        </w:rPr>
        <w:t>beg</w:t>
      </w:r>
      <w:r w:rsidRPr="007460DF">
        <w:t xml:space="preserve">) </w:t>
      </w:r>
    </w:p>
    <w:p w:rsidR="001346C0" w:rsidRPr="007460DF" w:rsidRDefault="001346C0" w:rsidP="00187482">
      <w:pPr>
        <w:pStyle w:val="Footer"/>
        <w:tabs>
          <w:tab w:val="clear" w:pos="4320"/>
          <w:tab w:val="clear" w:pos="8640"/>
          <w:tab w:val="left" w:pos="446"/>
        </w:tabs>
        <w:rPr>
          <w:rFonts w:ascii="Times New Roman" w:hAnsi="Times New Roman"/>
        </w:rPr>
      </w:pPr>
      <w:r w:rsidRPr="007460DF">
        <w:rPr>
          <w:rFonts w:ascii="Times New Roman" w:hAnsi="Times New Roman"/>
        </w:rPr>
        <w:tab/>
        <w:t>Cash flow to creditors = $</w:t>
      </w:r>
      <w:r>
        <w:rPr>
          <w:rFonts w:ascii="Times New Roman" w:hAnsi="Times New Roman"/>
        </w:rPr>
        <w:t>127</w:t>
      </w:r>
      <w:r w:rsidRPr="007460DF">
        <w:rPr>
          <w:rFonts w:ascii="Times New Roman" w:hAnsi="Times New Roman"/>
        </w:rPr>
        <w:t>,000 – ($1,</w:t>
      </w:r>
      <w:r>
        <w:rPr>
          <w:rFonts w:ascii="Times New Roman" w:hAnsi="Times New Roman"/>
        </w:rPr>
        <w:t>52</w:t>
      </w:r>
      <w:r w:rsidRPr="007460DF">
        <w:rPr>
          <w:rFonts w:ascii="Times New Roman" w:hAnsi="Times New Roman"/>
        </w:rPr>
        <w:t>0,000 – 1,</w:t>
      </w:r>
      <w:r>
        <w:rPr>
          <w:rFonts w:ascii="Times New Roman" w:hAnsi="Times New Roman"/>
        </w:rPr>
        <w:t>45</w:t>
      </w:r>
      <w:r w:rsidRPr="007460DF">
        <w:rPr>
          <w:rFonts w:ascii="Times New Roman" w:hAnsi="Times New Roman"/>
        </w:rPr>
        <w:t xml:space="preserve">0,000) </w:t>
      </w:r>
    </w:p>
    <w:p w:rsidR="001346C0" w:rsidRPr="007460DF" w:rsidRDefault="001346C0" w:rsidP="00187482">
      <w:pPr>
        <w:pStyle w:val="Footer"/>
        <w:tabs>
          <w:tab w:val="clear" w:pos="4320"/>
          <w:tab w:val="clear" w:pos="8640"/>
          <w:tab w:val="left" w:pos="446"/>
        </w:tabs>
        <w:rPr>
          <w:rFonts w:ascii="Times New Roman" w:hAnsi="Times New Roman"/>
        </w:rPr>
      </w:pPr>
      <w:r w:rsidRPr="007460DF">
        <w:rPr>
          <w:rFonts w:ascii="Times New Roman" w:hAnsi="Times New Roman"/>
        </w:rPr>
        <w:tab/>
        <w:t>Cash flow to creditors = $</w:t>
      </w:r>
      <w:r>
        <w:rPr>
          <w:rFonts w:ascii="Times New Roman" w:hAnsi="Times New Roman"/>
        </w:rPr>
        <w:t>127</w:t>
      </w:r>
      <w:r w:rsidRPr="007460DF">
        <w:rPr>
          <w:rFonts w:ascii="Times New Roman" w:hAnsi="Times New Roman"/>
        </w:rPr>
        <w:t xml:space="preserve">,000 – </w:t>
      </w:r>
      <w:r>
        <w:rPr>
          <w:rFonts w:ascii="Times New Roman" w:hAnsi="Times New Roman"/>
        </w:rPr>
        <w:t>7</w:t>
      </w:r>
      <w:r w:rsidRPr="007460DF">
        <w:rPr>
          <w:rFonts w:ascii="Times New Roman" w:hAnsi="Times New Roman"/>
        </w:rPr>
        <w:t xml:space="preserve">0,000 </w:t>
      </w:r>
    </w:p>
    <w:p w:rsidR="001346C0" w:rsidRPr="007460DF" w:rsidRDefault="001346C0" w:rsidP="00187482">
      <w:pPr>
        <w:pStyle w:val="Footer"/>
        <w:tabs>
          <w:tab w:val="clear" w:pos="4320"/>
          <w:tab w:val="clear" w:pos="8640"/>
          <w:tab w:val="left" w:pos="446"/>
        </w:tabs>
        <w:rPr>
          <w:rFonts w:ascii="Times New Roman" w:hAnsi="Times New Roman"/>
        </w:rPr>
      </w:pPr>
      <w:r w:rsidRPr="007460DF">
        <w:rPr>
          <w:rFonts w:ascii="Times New Roman" w:hAnsi="Times New Roman"/>
        </w:rPr>
        <w:tab/>
        <w:t>Cash flow to creditors = $</w:t>
      </w:r>
      <w:r>
        <w:rPr>
          <w:rFonts w:ascii="Times New Roman" w:hAnsi="Times New Roman"/>
        </w:rPr>
        <w:t>57</w:t>
      </w:r>
      <w:r w:rsidRPr="007460DF">
        <w:rPr>
          <w:rFonts w:ascii="Times New Roman" w:hAnsi="Times New Roman"/>
        </w:rPr>
        <w:t>,000</w:t>
      </w:r>
    </w:p>
    <w:p w:rsidR="001346C0" w:rsidRPr="007460DF" w:rsidRDefault="001346C0" w:rsidP="00187482"/>
    <w:p w:rsidR="001346C0" w:rsidRPr="007460DF" w:rsidRDefault="001346C0" w:rsidP="00187482">
      <w:pPr>
        <w:tabs>
          <w:tab w:val="left" w:pos="446"/>
        </w:tabs>
      </w:pPr>
      <w:r w:rsidRPr="007460DF">
        <w:rPr>
          <w:b/>
        </w:rPr>
        <w:t>9.</w:t>
      </w:r>
      <w:r w:rsidRPr="007460DF">
        <w:rPr>
          <w:b/>
        </w:rPr>
        <w:tab/>
      </w:r>
      <w:r w:rsidRPr="007460DF">
        <w:t xml:space="preserve">Cash flow to stockholders = Dividends paid – Net new equity </w:t>
      </w:r>
    </w:p>
    <w:p w:rsidR="001346C0" w:rsidRPr="007460DF" w:rsidRDefault="001346C0" w:rsidP="00187482">
      <w:pPr>
        <w:tabs>
          <w:tab w:val="left" w:pos="446"/>
        </w:tabs>
      </w:pPr>
      <w:r w:rsidRPr="007460DF">
        <w:tab/>
        <w:t>Cash flow to stockholders = $</w:t>
      </w:r>
      <w:r>
        <w:t>275</w:t>
      </w:r>
      <w:r w:rsidRPr="007460DF">
        <w:t>,000 – [(Common</w:t>
      </w:r>
      <w:r w:rsidRPr="007460DF">
        <w:rPr>
          <w:vertAlign w:val="subscript"/>
        </w:rPr>
        <w:t>end</w:t>
      </w:r>
      <w:r w:rsidRPr="007460DF">
        <w:t xml:space="preserve"> + APIS</w:t>
      </w:r>
      <w:r w:rsidRPr="007460DF">
        <w:rPr>
          <w:vertAlign w:val="subscript"/>
        </w:rPr>
        <w:t>end</w:t>
      </w:r>
      <w:r w:rsidRPr="007460DF">
        <w:t>) – (Common</w:t>
      </w:r>
      <w:r w:rsidRPr="007460DF">
        <w:rPr>
          <w:vertAlign w:val="subscript"/>
        </w:rPr>
        <w:t>beg</w:t>
      </w:r>
      <w:r w:rsidRPr="007460DF">
        <w:t xml:space="preserve"> + APIS</w:t>
      </w:r>
      <w:r w:rsidRPr="007460DF">
        <w:rPr>
          <w:vertAlign w:val="subscript"/>
        </w:rPr>
        <w:t>beg</w:t>
      </w:r>
      <w:r w:rsidRPr="007460DF">
        <w:t xml:space="preserve">)] </w:t>
      </w:r>
    </w:p>
    <w:p w:rsidR="001346C0" w:rsidRPr="007460DF" w:rsidRDefault="001346C0" w:rsidP="00187482">
      <w:pPr>
        <w:pStyle w:val="Footer"/>
        <w:tabs>
          <w:tab w:val="clear" w:pos="4320"/>
          <w:tab w:val="clear" w:pos="8640"/>
          <w:tab w:val="left" w:pos="446"/>
        </w:tabs>
        <w:rPr>
          <w:rFonts w:ascii="Times New Roman" w:hAnsi="Times New Roman"/>
        </w:rPr>
      </w:pPr>
      <w:r w:rsidRPr="007460DF">
        <w:rPr>
          <w:rFonts w:ascii="Times New Roman" w:hAnsi="Times New Roman"/>
        </w:rPr>
        <w:tab/>
        <w:t>Cash flow to stockholders = $</w:t>
      </w:r>
      <w:r>
        <w:rPr>
          <w:rFonts w:ascii="Times New Roman" w:hAnsi="Times New Roman"/>
        </w:rPr>
        <w:t>275</w:t>
      </w:r>
      <w:r w:rsidRPr="007460DF">
        <w:rPr>
          <w:rFonts w:ascii="Times New Roman" w:hAnsi="Times New Roman"/>
        </w:rPr>
        <w:t>,000 – [($</w:t>
      </w:r>
      <w:r>
        <w:rPr>
          <w:rFonts w:ascii="Times New Roman" w:hAnsi="Times New Roman"/>
        </w:rPr>
        <w:t>525</w:t>
      </w:r>
      <w:r w:rsidRPr="007460DF">
        <w:rPr>
          <w:rFonts w:ascii="Times New Roman" w:hAnsi="Times New Roman"/>
        </w:rPr>
        <w:t xml:space="preserve">,000 + </w:t>
      </w:r>
      <w:r>
        <w:rPr>
          <w:rFonts w:ascii="Times New Roman" w:hAnsi="Times New Roman"/>
        </w:rPr>
        <w:t>3,700</w:t>
      </w:r>
      <w:r w:rsidRPr="007460DF">
        <w:rPr>
          <w:rFonts w:ascii="Times New Roman" w:hAnsi="Times New Roman"/>
        </w:rPr>
        <w:t>,000) – ($</w:t>
      </w:r>
      <w:r>
        <w:rPr>
          <w:rFonts w:ascii="Times New Roman" w:hAnsi="Times New Roman"/>
        </w:rPr>
        <w:t>490</w:t>
      </w:r>
      <w:r w:rsidRPr="007460DF">
        <w:rPr>
          <w:rFonts w:ascii="Times New Roman" w:hAnsi="Times New Roman"/>
        </w:rPr>
        <w:t xml:space="preserve">,000 + </w:t>
      </w:r>
      <w:r>
        <w:rPr>
          <w:rFonts w:ascii="Times New Roman" w:hAnsi="Times New Roman"/>
        </w:rPr>
        <w:t>3,4</w:t>
      </w:r>
      <w:r w:rsidRPr="007460DF">
        <w:rPr>
          <w:rFonts w:ascii="Times New Roman" w:hAnsi="Times New Roman"/>
        </w:rPr>
        <w:t>00,000)]</w:t>
      </w:r>
    </w:p>
    <w:p w:rsidR="001346C0" w:rsidRPr="007460DF" w:rsidRDefault="001346C0" w:rsidP="00187482">
      <w:pPr>
        <w:tabs>
          <w:tab w:val="left" w:pos="446"/>
        </w:tabs>
      </w:pPr>
      <w:r w:rsidRPr="007460DF">
        <w:tab/>
        <w:t>Cash flow to stockholders = $</w:t>
      </w:r>
      <w:r>
        <w:t>275</w:t>
      </w:r>
      <w:r w:rsidRPr="007460DF">
        <w:t>,000 – ($</w:t>
      </w:r>
      <w:r>
        <w:t>4,225</w:t>
      </w:r>
      <w:r w:rsidRPr="007460DF">
        <w:t>,000 – 3,</w:t>
      </w:r>
      <w:r>
        <w:t>890</w:t>
      </w:r>
      <w:r w:rsidRPr="007460DF">
        <w:t xml:space="preserve">,000) </w:t>
      </w:r>
    </w:p>
    <w:p w:rsidR="001346C0" w:rsidRPr="007460DF" w:rsidRDefault="001346C0" w:rsidP="00187482">
      <w:pPr>
        <w:tabs>
          <w:tab w:val="left" w:pos="446"/>
        </w:tabs>
      </w:pPr>
      <w:r w:rsidRPr="007460DF">
        <w:tab/>
        <w:t>Cash flow to stockholders = –$</w:t>
      </w:r>
      <w:r>
        <w:t>60</w:t>
      </w:r>
      <w:r w:rsidRPr="007460DF">
        <w:t>,000</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t>Note, APIS is the additional paid-in surplus.</w:t>
      </w:r>
    </w:p>
    <w:p w:rsidR="001346C0" w:rsidRPr="007460DF" w:rsidRDefault="001346C0" w:rsidP="00187482">
      <w:pPr>
        <w:tabs>
          <w:tab w:val="left" w:pos="720"/>
          <w:tab w:val="left" w:pos="2880"/>
        </w:tabs>
        <w:jc w:val="both"/>
        <w:rPr>
          <w:b/>
        </w:rPr>
      </w:pPr>
    </w:p>
    <w:p w:rsidR="001346C0" w:rsidRPr="007460DF" w:rsidRDefault="001346C0" w:rsidP="00187482">
      <w:pPr>
        <w:tabs>
          <w:tab w:val="left" w:pos="446"/>
          <w:tab w:val="left" w:pos="720"/>
          <w:tab w:val="left" w:pos="2700"/>
        </w:tabs>
        <w:jc w:val="both"/>
      </w:pPr>
      <w:r w:rsidRPr="007460DF">
        <w:rPr>
          <w:b/>
        </w:rPr>
        <w:t>10.</w:t>
      </w:r>
      <w:r w:rsidRPr="007460DF">
        <w:rPr>
          <w:b/>
        </w:rPr>
        <w:tab/>
      </w:r>
      <w:r w:rsidRPr="007460DF">
        <w:t xml:space="preserve">Cash flow from assets </w:t>
      </w:r>
      <w:r w:rsidRPr="007460DF">
        <w:tab/>
        <w:t xml:space="preserve">= Cash flow to creditors + Cash flow to stockholders </w:t>
      </w:r>
      <w:r w:rsidRPr="007460DF">
        <w:tab/>
      </w:r>
      <w:r w:rsidRPr="007460DF">
        <w:tab/>
      </w:r>
      <w:r w:rsidRPr="007460DF">
        <w:tab/>
      </w:r>
      <w:r w:rsidRPr="007460DF">
        <w:tab/>
      </w:r>
      <w:r w:rsidRPr="007460DF">
        <w:tab/>
      </w:r>
      <w:r w:rsidRPr="007460DF">
        <w:tab/>
        <w:t>= $</w:t>
      </w:r>
      <w:r>
        <w:t>57</w:t>
      </w:r>
      <w:r w:rsidRPr="007460DF">
        <w:t xml:space="preserve">,000 – </w:t>
      </w:r>
      <w:r>
        <w:t>60</w:t>
      </w:r>
      <w:r w:rsidRPr="007460DF">
        <w:t xml:space="preserve">,000 </w:t>
      </w:r>
    </w:p>
    <w:p w:rsidR="001346C0" w:rsidRPr="007460DF" w:rsidRDefault="001346C0" w:rsidP="00187482">
      <w:pPr>
        <w:tabs>
          <w:tab w:val="left" w:pos="446"/>
          <w:tab w:val="left" w:pos="720"/>
          <w:tab w:val="left" w:pos="2700"/>
        </w:tabs>
        <w:jc w:val="both"/>
      </w:pPr>
      <w:r w:rsidRPr="007460DF">
        <w:tab/>
      </w:r>
      <w:r w:rsidRPr="007460DF">
        <w:tab/>
      </w:r>
      <w:r w:rsidRPr="007460DF">
        <w:tab/>
        <w:t>= –$</w:t>
      </w:r>
      <w:r>
        <w:t>3</w:t>
      </w:r>
      <w:r w:rsidRPr="007460DF">
        <w:t>,000</w:t>
      </w:r>
    </w:p>
    <w:p w:rsidR="001346C0" w:rsidRPr="007460DF" w:rsidRDefault="001346C0" w:rsidP="00187482">
      <w:pPr>
        <w:tabs>
          <w:tab w:val="left" w:pos="446"/>
          <w:tab w:val="left" w:pos="720"/>
          <w:tab w:val="left" w:pos="2880"/>
        </w:tabs>
        <w:jc w:val="both"/>
      </w:pPr>
    </w:p>
    <w:p w:rsidR="001346C0" w:rsidRPr="007460DF" w:rsidRDefault="001346C0" w:rsidP="00187482">
      <w:pPr>
        <w:tabs>
          <w:tab w:val="left" w:pos="446"/>
          <w:tab w:val="left" w:pos="720"/>
          <w:tab w:val="left" w:pos="2700"/>
        </w:tabs>
        <w:jc w:val="both"/>
      </w:pPr>
      <w:r w:rsidRPr="007460DF">
        <w:tab/>
        <w:t xml:space="preserve">Cash flow from assets </w:t>
      </w:r>
      <w:r w:rsidRPr="007460DF">
        <w:tab/>
        <w:t xml:space="preserve">= OCF – Change in NWC – Net capital spending </w:t>
      </w:r>
    </w:p>
    <w:p w:rsidR="001346C0" w:rsidRDefault="001346C0" w:rsidP="00187482">
      <w:pPr>
        <w:tabs>
          <w:tab w:val="left" w:pos="446"/>
          <w:tab w:val="left" w:pos="720"/>
          <w:tab w:val="left" w:pos="2700"/>
        </w:tabs>
        <w:jc w:val="both"/>
      </w:pPr>
      <w:r w:rsidRPr="007460DF">
        <w:tab/>
      </w:r>
      <w:r>
        <w:t xml:space="preserve">         </w:t>
      </w:r>
      <w:r w:rsidRPr="007460DF">
        <w:t>–$</w:t>
      </w:r>
      <w:r>
        <w:t>3</w:t>
      </w:r>
      <w:r w:rsidRPr="007460DF">
        <w:t>,000</w:t>
      </w:r>
      <w:r w:rsidRPr="007460DF">
        <w:tab/>
        <w:t>= OCF – (–$</w:t>
      </w:r>
      <w:r>
        <w:t>87</w:t>
      </w:r>
      <w:r w:rsidRPr="007460DF">
        <w:t xml:space="preserve">,000) – </w:t>
      </w:r>
      <w:r>
        <w:t>945</w:t>
      </w:r>
      <w:r w:rsidRPr="007460DF">
        <w:t xml:space="preserve">,000 </w:t>
      </w:r>
    </w:p>
    <w:p w:rsidR="001346C0" w:rsidRPr="007460DF" w:rsidRDefault="001346C0" w:rsidP="00FE7D10">
      <w:pPr>
        <w:tabs>
          <w:tab w:val="left" w:pos="446"/>
          <w:tab w:val="left" w:pos="720"/>
          <w:tab w:val="left" w:pos="2700"/>
        </w:tabs>
      </w:pPr>
      <w:r>
        <w:tab/>
        <w:t>OCF</w:t>
      </w:r>
      <w:r>
        <w:tab/>
        <w:t>= $855,000</w:t>
      </w:r>
      <w:r>
        <w:tab/>
      </w:r>
    </w:p>
    <w:p w:rsidR="001346C0" w:rsidRPr="007460DF" w:rsidRDefault="001346C0" w:rsidP="00187482">
      <w:pPr>
        <w:tabs>
          <w:tab w:val="left" w:pos="446"/>
          <w:tab w:val="left" w:pos="720"/>
          <w:tab w:val="left" w:pos="2700"/>
        </w:tabs>
        <w:jc w:val="both"/>
      </w:pPr>
      <w:r w:rsidRPr="007460DF">
        <w:tab/>
      </w:r>
      <w:r w:rsidRPr="007460DF">
        <w:tab/>
      </w:r>
      <w:r w:rsidRPr="007460DF">
        <w:tab/>
        <w:t xml:space="preserve"> </w:t>
      </w:r>
    </w:p>
    <w:p w:rsidR="001346C0" w:rsidRPr="007460DF" w:rsidRDefault="001346C0" w:rsidP="00187482">
      <w:pPr>
        <w:tabs>
          <w:tab w:val="left" w:pos="446"/>
          <w:tab w:val="left" w:pos="2880"/>
        </w:tabs>
        <w:ind w:firstLine="720"/>
        <w:jc w:val="both"/>
      </w:pPr>
    </w:p>
    <w:p w:rsidR="001346C0" w:rsidRPr="007460DF" w:rsidRDefault="001346C0" w:rsidP="00187482">
      <w:pPr>
        <w:tabs>
          <w:tab w:val="left" w:pos="446"/>
          <w:tab w:val="left" w:pos="2700"/>
        </w:tabs>
        <w:jc w:val="both"/>
      </w:pPr>
      <w:r w:rsidRPr="007460DF">
        <w:tab/>
        <w:t xml:space="preserve">Operating cash flow  </w:t>
      </w:r>
      <w:r w:rsidRPr="007460DF">
        <w:tab/>
        <w:t>= –$</w:t>
      </w:r>
      <w:r>
        <w:t>3</w:t>
      </w:r>
      <w:r w:rsidRPr="007460DF">
        <w:t xml:space="preserve">,000 – </w:t>
      </w:r>
      <w:r>
        <w:t>87</w:t>
      </w:r>
      <w:r w:rsidRPr="007460DF">
        <w:t xml:space="preserve">,000 + </w:t>
      </w:r>
      <w:r>
        <w:t>945</w:t>
      </w:r>
      <w:r w:rsidRPr="007460DF">
        <w:t xml:space="preserve">,000 </w:t>
      </w:r>
    </w:p>
    <w:p w:rsidR="001346C0" w:rsidRPr="007460DF" w:rsidRDefault="001346C0" w:rsidP="00187482">
      <w:pPr>
        <w:tabs>
          <w:tab w:val="left" w:pos="446"/>
          <w:tab w:val="left" w:pos="2700"/>
        </w:tabs>
        <w:jc w:val="both"/>
      </w:pPr>
      <w:r w:rsidRPr="007460DF">
        <w:tab/>
        <w:t xml:space="preserve">Operating cash flow  </w:t>
      </w:r>
      <w:r w:rsidRPr="007460DF">
        <w:tab/>
        <w:t>= $</w:t>
      </w:r>
      <w:r>
        <w:t>855</w:t>
      </w:r>
      <w:r w:rsidRPr="007460DF">
        <w:t>,000</w:t>
      </w:r>
    </w:p>
    <w:p w:rsidR="001346C0" w:rsidRPr="007460DF" w:rsidRDefault="001346C0" w:rsidP="00187482">
      <w:pPr>
        <w:jc w:val="both"/>
      </w:pPr>
    </w:p>
    <w:p w:rsidR="001346C0" w:rsidRPr="007460DF" w:rsidRDefault="001346C0" w:rsidP="00187482">
      <w:pPr>
        <w:tabs>
          <w:tab w:val="left" w:pos="720"/>
        </w:tabs>
        <w:jc w:val="both"/>
        <w:rPr>
          <w:i/>
        </w:rPr>
      </w:pPr>
      <w:r>
        <w:rPr>
          <w:i/>
        </w:rPr>
        <w:br w:type="page"/>
      </w:r>
      <w:r w:rsidRPr="007460DF">
        <w:rPr>
          <w:i/>
        </w:rPr>
        <w:tab/>
      </w:r>
      <w:r w:rsidRPr="007460DF">
        <w:rPr>
          <w:i/>
          <w:u w:val="single"/>
        </w:rPr>
        <w:t>Intermediate</w:t>
      </w:r>
    </w:p>
    <w:p w:rsidR="001346C0" w:rsidRPr="007460DF" w:rsidRDefault="001346C0" w:rsidP="00187482">
      <w:pPr>
        <w:jc w:val="both"/>
      </w:pPr>
    </w:p>
    <w:p w:rsidR="001346C0" w:rsidRPr="007460DF" w:rsidRDefault="001346C0" w:rsidP="00187482">
      <w:pPr>
        <w:tabs>
          <w:tab w:val="left" w:pos="446"/>
        </w:tabs>
        <w:ind w:left="907" w:hanging="907"/>
        <w:jc w:val="both"/>
      </w:pPr>
      <w:r w:rsidRPr="007460DF">
        <w:rPr>
          <w:b/>
        </w:rPr>
        <w:t>11.</w:t>
      </w:r>
      <w:r w:rsidRPr="007460DF">
        <w:t xml:space="preserve"> </w:t>
      </w:r>
      <w:r w:rsidRPr="007460DF">
        <w:tab/>
      </w:r>
      <w:r w:rsidRPr="007460DF">
        <w:rPr>
          <w:i/>
        </w:rPr>
        <w:t>a.</w:t>
      </w:r>
      <w:r w:rsidRPr="007460DF">
        <w:tab/>
        <w:t>The accounting statement of cash flows explains the change in cash during the year. The accounting statement of cash flows will be:</w:t>
      </w:r>
    </w:p>
    <w:p w:rsidR="001346C0" w:rsidRPr="007460DF" w:rsidRDefault="001346C0" w:rsidP="00187482">
      <w:pPr>
        <w:jc w:val="both"/>
      </w:pPr>
    </w:p>
    <w:tbl>
      <w:tblPr>
        <w:tblW w:w="6174" w:type="dxa"/>
        <w:tblInd w:w="93" w:type="dxa"/>
        <w:tblLook w:val="0000"/>
      </w:tblPr>
      <w:tblGrid>
        <w:gridCol w:w="907"/>
        <w:gridCol w:w="3968"/>
        <w:gridCol w:w="1299"/>
      </w:tblGrid>
      <w:tr w:rsidR="001346C0" w:rsidRPr="007460DF" w:rsidTr="00A63B39">
        <w:trPr>
          <w:trHeight w:val="315"/>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5267" w:type="dxa"/>
            <w:gridSpan w:val="2"/>
            <w:tcBorders>
              <w:top w:val="nil"/>
              <w:left w:val="nil"/>
              <w:bottom w:val="nil"/>
              <w:right w:val="nil"/>
            </w:tcBorders>
            <w:noWrap/>
            <w:vAlign w:val="bottom"/>
          </w:tcPr>
          <w:p w:rsidR="001346C0" w:rsidRPr="007460DF" w:rsidRDefault="001346C0" w:rsidP="00A63B39">
            <w:pPr>
              <w:jc w:val="center"/>
              <w:rPr>
                <w:bCs/>
                <w:u w:val="single"/>
              </w:rPr>
            </w:pPr>
            <w:r w:rsidRPr="007460DF">
              <w:rPr>
                <w:bCs/>
                <w:szCs w:val="22"/>
                <w:u w:val="single"/>
              </w:rPr>
              <w:t>Statement of cash flows</w:t>
            </w:r>
          </w:p>
        </w:tc>
      </w:tr>
      <w:tr w:rsidR="001346C0" w:rsidRPr="007460DF" w:rsidTr="00A63B39">
        <w:trPr>
          <w:trHeight w:val="315"/>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i/>
              </w:rPr>
            </w:pPr>
            <w:r w:rsidRPr="007460DF">
              <w:rPr>
                <w:bCs/>
                <w:i/>
                <w:szCs w:val="22"/>
              </w:rPr>
              <w:t>Operations</w:t>
            </w:r>
          </w:p>
        </w:tc>
        <w:tc>
          <w:tcPr>
            <w:tcW w:w="1299" w:type="dxa"/>
            <w:tcBorders>
              <w:top w:val="nil"/>
              <w:left w:val="nil"/>
              <w:bottom w:val="nil"/>
              <w:right w:val="nil"/>
            </w:tcBorders>
            <w:noWrap/>
            <w:vAlign w:val="bottom"/>
          </w:tcPr>
          <w:p w:rsidR="001346C0" w:rsidRPr="007460DF" w:rsidRDefault="001346C0" w:rsidP="00A63B39">
            <w:r w:rsidRPr="007460DF">
              <w:rPr>
                <w:szCs w:val="22"/>
              </w:rPr>
              <w:t> </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Net income</w:t>
            </w:r>
          </w:p>
        </w:tc>
        <w:tc>
          <w:tcPr>
            <w:tcW w:w="1299" w:type="dxa"/>
            <w:tcBorders>
              <w:top w:val="nil"/>
              <w:left w:val="nil"/>
              <w:bottom w:val="nil"/>
              <w:right w:val="nil"/>
            </w:tcBorders>
            <w:noWrap/>
            <w:vAlign w:val="bottom"/>
          </w:tcPr>
          <w:p w:rsidR="001346C0" w:rsidRPr="007460DF" w:rsidRDefault="001346C0" w:rsidP="004F6D91">
            <w:pPr>
              <w:jc w:val="right"/>
            </w:pPr>
            <w:r w:rsidRPr="007460DF">
              <w:rPr>
                <w:szCs w:val="22"/>
              </w:rPr>
              <w:t>$</w:t>
            </w:r>
            <w:r>
              <w:rPr>
                <w:szCs w:val="22"/>
              </w:rPr>
              <w:t>9</w:t>
            </w:r>
            <w:r w:rsidRPr="007460DF">
              <w:rPr>
                <w:szCs w:val="22"/>
              </w:rPr>
              <w:t>5</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Depreciation</w:t>
            </w:r>
          </w:p>
        </w:tc>
        <w:tc>
          <w:tcPr>
            <w:tcW w:w="1299" w:type="dxa"/>
            <w:tcBorders>
              <w:top w:val="nil"/>
              <w:left w:val="nil"/>
              <w:bottom w:val="nil"/>
              <w:right w:val="nil"/>
            </w:tcBorders>
            <w:noWrap/>
            <w:vAlign w:val="bottom"/>
          </w:tcPr>
          <w:p w:rsidR="001346C0" w:rsidRPr="007460DF" w:rsidRDefault="001346C0" w:rsidP="00A63B39">
            <w:pPr>
              <w:jc w:val="right"/>
            </w:pPr>
            <w:r w:rsidRPr="007460DF">
              <w:rPr>
                <w:szCs w:val="22"/>
              </w:rPr>
              <w:t>90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Changes in other current assets</w:t>
            </w:r>
          </w:p>
        </w:tc>
        <w:tc>
          <w:tcPr>
            <w:tcW w:w="1299" w:type="dxa"/>
            <w:tcBorders>
              <w:top w:val="nil"/>
              <w:left w:val="nil"/>
              <w:right w:val="nil"/>
            </w:tcBorders>
            <w:noWrap/>
            <w:vAlign w:val="bottom"/>
          </w:tcPr>
          <w:p w:rsidR="001346C0" w:rsidRPr="007460DF" w:rsidRDefault="001346C0" w:rsidP="004F6D91">
            <w:pPr>
              <w:jc w:val="right"/>
            </w:pPr>
            <w:r w:rsidRPr="007460DF">
              <w:rPr>
                <w:szCs w:val="22"/>
              </w:rPr>
              <w:t xml:space="preserve"> (5)</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Accounts payable</w:t>
            </w:r>
          </w:p>
        </w:tc>
        <w:tc>
          <w:tcPr>
            <w:tcW w:w="1299" w:type="dxa"/>
            <w:tcBorders>
              <w:top w:val="nil"/>
              <w:left w:val="nil"/>
              <w:right w:val="nil"/>
            </w:tcBorders>
            <w:noWrap/>
            <w:vAlign w:val="bottom"/>
          </w:tcPr>
          <w:p w:rsidR="001346C0" w:rsidRPr="007460DF" w:rsidRDefault="001346C0" w:rsidP="004F6D91">
            <w:pPr>
              <w:jc w:val="right"/>
              <w:rPr>
                <w:u w:val="single"/>
              </w:rPr>
            </w:pPr>
            <w:r w:rsidRPr="007460DF">
              <w:rPr>
                <w:szCs w:val="22"/>
                <w:u w:val="single"/>
              </w:rPr>
              <w:t xml:space="preserve">  10</w:t>
            </w:r>
          </w:p>
        </w:tc>
      </w:tr>
      <w:tr w:rsidR="001346C0" w:rsidRPr="007460DF" w:rsidTr="00A63B39">
        <w:trPr>
          <w:trHeight w:val="33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rPr>
            </w:pPr>
            <w:r w:rsidRPr="007460DF">
              <w:rPr>
                <w:bCs/>
                <w:szCs w:val="22"/>
              </w:rPr>
              <w:t>Total cash flow from operations</w:t>
            </w:r>
          </w:p>
        </w:tc>
        <w:tc>
          <w:tcPr>
            <w:tcW w:w="1299" w:type="dxa"/>
            <w:tcBorders>
              <w:left w:val="nil"/>
              <w:right w:val="nil"/>
            </w:tcBorders>
            <w:noWrap/>
            <w:vAlign w:val="bottom"/>
          </w:tcPr>
          <w:p w:rsidR="001346C0" w:rsidRPr="007460DF" w:rsidRDefault="001346C0" w:rsidP="004F6D91">
            <w:pPr>
              <w:jc w:val="right"/>
              <w:rPr>
                <w:u w:val="double"/>
              </w:rPr>
            </w:pPr>
            <w:r w:rsidRPr="007460DF">
              <w:rPr>
                <w:szCs w:val="22"/>
                <w:u w:val="double"/>
              </w:rPr>
              <w:t>$1</w:t>
            </w:r>
            <w:r>
              <w:rPr>
                <w:szCs w:val="22"/>
                <w:u w:val="double"/>
              </w:rPr>
              <w:t>9</w:t>
            </w:r>
            <w:r w:rsidRPr="007460DF">
              <w:rPr>
                <w:szCs w:val="22"/>
                <w:u w:val="double"/>
              </w:rPr>
              <w:t>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w:t>
            </w:r>
          </w:p>
        </w:tc>
        <w:tc>
          <w:tcPr>
            <w:tcW w:w="1299" w:type="dxa"/>
            <w:tcBorders>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i/>
              </w:rPr>
            </w:pPr>
            <w:r w:rsidRPr="007460DF">
              <w:rPr>
                <w:bCs/>
                <w:i/>
                <w:szCs w:val="22"/>
              </w:rPr>
              <w:t>Investing activities</w:t>
            </w:r>
          </w:p>
        </w:tc>
        <w:tc>
          <w:tcPr>
            <w:tcW w:w="1299" w:type="dxa"/>
            <w:tcBorders>
              <w:top w:val="nil"/>
              <w:left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Acquisition of fixed assets</w:t>
            </w:r>
          </w:p>
        </w:tc>
        <w:tc>
          <w:tcPr>
            <w:tcW w:w="1299" w:type="dxa"/>
            <w:tcBorders>
              <w:top w:val="nil"/>
              <w:left w:val="nil"/>
              <w:right w:val="nil"/>
            </w:tcBorders>
            <w:noWrap/>
            <w:vAlign w:val="bottom"/>
          </w:tcPr>
          <w:p w:rsidR="001346C0" w:rsidRPr="007460DF" w:rsidRDefault="001346C0" w:rsidP="004F6D91">
            <w:pPr>
              <w:jc w:val="right"/>
              <w:rPr>
                <w:u w:val="single"/>
              </w:rPr>
            </w:pPr>
            <w:r w:rsidRPr="007460DF">
              <w:rPr>
                <w:szCs w:val="22"/>
                <w:u w:val="single"/>
              </w:rPr>
              <w:t>$(1</w:t>
            </w:r>
            <w:r>
              <w:rPr>
                <w:szCs w:val="22"/>
                <w:u w:val="single"/>
              </w:rPr>
              <w:t>1</w:t>
            </w:r>
            <w:r w:rsidRPr="007460DF">
              <w:rPr>
                <w:szCs w:val="22"/>
                <w:u w:val="single"/>
              </w:rPr>
              <w:t>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rPr>
            </w:pPr>
            <w:r w:rsidRPr="007460DF">
              <w:rPr>
                <w:bCs/>
                <w:szCs w:val="22"/>
              </w:rPr>
              <w:t>Total cash flow from investing activities</w:t>
            </w:r>
          </w:p>
        </w:tc>
        <w:tc>
          <w:tcPr>
            <w:tcW w:w="1299" w:type="dxa"/>
            <w:tcBorders>
              <w:left w:val="nil"/>
              <w:right w:val="nil"/>
            </w:tcBorders>
            <w:noWrap/>
            <w:vAlign w:val="bottom"/>
          </w:tcPr>
          <w:p w:rsidR="001346C0" w:rsidRPr="007460DF" w:rsidRDefault="001346C0" w:rsidP="004F6D91">
            <w:pPr>
              <w:jc w:val="right"/>
              <w:rPr>
                <w:u w:val="double"/>
              </w:rPr>
            </w:pPr>
            <w:r w:rsidRPr="007460DF">
              <w:rPr>
                <w:szCs w:val="22"/>
                <w:u w:val="double"/>
              </w:rPr>
              <w:t>$(1</w:t>
            </w:r>
            <w:r>
              <w:rPr>
                <w:szCs w:val="22"/>
                <w:u w:val="double"/>
              </w:rPr>
              <w:t>1</w:t>
            </w:r>
            <w:r w:rsidRPr="007460DF">
              <w:rPr>
                <w:szCs w:val="22"/>
                <w:u w:val="double"/>
              </w:rPr>
              <w:t>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w:t>
            </w:r>
          </w:p>
        </w:tc>
        <w:tc>
          <w:tcPr>
            <w:tcW w:w="1299" w:type="dxa"/>
            <w:tcBorders>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i/>
              </w:rPr>
            </w:pPr>
            <w:r w:rsidRPr="007460DF">
              <w:rPr>
                <w:bCs/>
                <w:i/>
                <w:szCs w:val="22"/>
              </w:rPr>
              <w:t>Financing activities</w:t>
            </w:r>
          </w:p>
        </w:tc>
        <w:tc>
          <w:tcPr>
            <w:tcW w:w="1299" w:type="dxa"/>
            <w:tcBorders>
              <w:top w:val="nil"/>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Proceeds of long-term debt</w:t>
            </w:r>
          </w:p>
        </w:tc>
        <w:tc>
          <w:tcPr>
            <w:tcW w:w="1299" w:type="dxa"/>
            <w:tcBorders>
              <w:top w:val="nil"/>
              <w:left w:val="nil"/>
              <w:bottom w:val="nil"/>
              <w:right w:val="nil"/>
            </w:tcBorders>
            <w:noWrap/>
            <w:vAlign w:val="bottom"/>
          </w:tcPr>
          <w:p w:rsidR="001346C0" w:rsidRPr="007460DF" w:rsidRDefault="001346C0" w:rsidP="004F6D91">
            <w:pPr>
              <w:jc w:val="right"/>
            </w:pPr>
            <w:r w:rsidRPr="007460DF">
              <w:rPr>
                <w:szCs w:val="22"/>
              </w:rPr>
              <w:t>$</w:t>
            </w:r>
            <w:r>
              <w:rPr>
                <w:szCs w:val="22"/>
              </w:rPr>
              <w:t>5</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xml:space="preserve">  Dividends</w:t>
            </w:r>
          </w:p>
        </w:tc>
        <w:tc>
          <w:tcPr>
            <w:tcW w:w="1299" w:type="dxa"/>
            <w:tcBorders>
              <w:top w:val="nil"/>
              <w:left w:val="nil"/>
              <w:right w:val="nil"/>
            </w:tcBorders>
            <w:noWrap/>
            <w:vAlign w:val="bottom"/>
          </w:tcPr>
          <w:p w:rsidR="001346C0" w:rsidRPr="007460DF" w:rsidRDefault="001346C0" w:rsidP="004F6D91">
            <w:pPr>
              <w:jc w:val="right"/>
              <w:rPr>
                <w:u w:val="single"/>
              </w:rPr>
            </w:pPr>
            <w:r w:rsidRPr="007460DF">
              <w:rPr>
                <w:szCs w:val="22"/>
                <w:u w:val="single"/>
              </w:rPr>
              <w:t>(</w:t>
            </w:r>
            <w:r>
              <w:rPr>
                <w:szCs w:val="22"/>
                <w:u w:val="single"/>
              </w:rPr>
              <w:t>7</w:t>
            </w:r>
            <w:r w:rsidRPr="007460DF">
              <w:rPr>
                <w:szCs w:val="22"/>
                <w:u w:val="single"/>
              </w:rPr>
              <w:t>5)</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rPr>
            </w:pPr>
            <w:r w:rsidRPr="007460DF">
              <w:rPr>
                <w:bCs/>
                <w:szCs w:val="22"/>
              </w:rPr>
              <w:t>Total cash flow from financing activities</w:t>
            </w:r>
          </w:p>
        </w:tc>
        <w:tc>
          <w:tcPr>
            <w:tcW w:w="1299" w:type="dxa"/>
            <w:tcBorders>
              <w:left w:val="nil"/>
              <w:right w:val="nil"/>
            </w:tcBorders>
            <w:noWrap/>
            <w:vAlign w:val="bottom"/>
          </w:tcPr>
          <w:p w:rsidR="001346C0" w:rsidRPr="007460DF" w:rsidRDefault="001346C0" w:rsidP="004F6D91">
            <w:pPr>
              <w:jc w:val="right"/>
              <w:rPr>
                <w:u w:val="double"/>
              </w:rPr>
            </w:pPr>
            <w:r w:rsidRPr="007460DF">
              <w:rPr>
                <w:szCs w:val="22"/>
                <w:u w:val="double"/>
              </w:rPr>
              <w:t>($</w:t>
            </w:r>
            <w:r>
              <w:rPr>
                <w:szCs w:val="22"/>
                <w:u w:val="double"/>
              </w:rPr>
              <w:t>70</w:t>
            </w:r>
            <w:r w:rsidRPr="007460DF">
              <w:rPr>
                <w:szCs w:val="22"/>
                <w:u w:val="double"/>
              </w:rPr>
              <w:t>)</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r w:rsidRPr="007460DF">
              <w:rPr>
                <w:szCs w:val="22"/>
              </w:rPr>
              <w:t> </w:t>
            </w:r>
          </w:p>
        </w:tc>
        <w:tc>
          <w:tcPr>
            <w:tcW w:w="1299" w:type="dxa"/>
            <w:tcBorders>
              <w:left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3968" w:type="dxa"/>
            <w:tcBorders>
              <w:top w:val="nil"/>
              <w:left w:val="nil"/>
              <w:bottom w:val="nil"/>
              <w:right w:val="nil"/>
            </w:tcBorders>
            <w:noWrap/>
            <w:vAlign w:val="bottom"/>
          </w:tcPr>
          <w:p w:rsidR="001346C0" w:rsidRPr="007460DF" w:rsidRDefault="001346C0" w:rsidP="00A63B39">
            <w:pPr>
              <w:rPr>
                <w:bCs/>
              </w:rPr>
            </w:pPr>
            <w:r w:rsidRPr="007460DF">
              <w:rPr>
                <w:bCs/>
                <w:szCs w:val="22"/>
              </w:rPr>
              <w:t>Change in cash (on balance sheet)</w:t>
            </w:r>
          </w:p>
        </w:tc>
        <w:tc>
          <w:tcPr>
            <w:tcW w:w="1299" w:type="dxa"/>
            <w:tcBorders>
              <w:top w:val="nil"/>
              <w:left w:val="nil"/>
              <w:right w:val="nil"/>
            </w:tcBorders>
            <w:noWrap/>
            <w:vAlign w:val="bottom"/>
          </w:tcPr>
          <w:p w:rsidR="001346C0" w:rsidRPr="007460DF" w:rsidRDefault="001346C0" w:rsidP="004F6D91">
            <w:pPr>
              <w:jc w:val="right"/>
              <w:rPr>
                <w:u w:val="double"/>
              </w:rPr>
            </w:pPr>
            <w:r w:rsidRPr="007460DF">
              <w:rPr>
                <w:szCs w:val="22"/>
                <w:u w:val="double"/>
              </w:rPr>
              <w:t xml:space="preserve">  $1</w:t>
            </w:r>
            <w:r>
              <w:rPr>
                <w:szCs w:val="22"/>
                <w:u w:val="double"/>
              </w:rPr>
              <w:t>0</w:t>
            </w:r>
          </w:p>
        </w:tc>
      </w:tr>
    </w:tbl>
    <w:p w:rsidR="001346C0" w:rsidRPr="007460DF" w:rsidRDefault="001346C0" w:rsidP="00187482">
      <w:pPr>
        <w:tabs>
          <w:tab w:val="left" w:pos="446"/>
          <w:tab w:val="left" w:pos="907"/>
          <w:tab w:val="left" w:pos="2520"/>
        </w:tabs>
        <w:ind w:left="720" w:hanging="720"/>
        <w:jc w:val="both"/>
        <w:rPr>
          <w:i/>
        </w:rPr>
      </w:pPr>
    </w:p>
    <w:p w:rsidR="001346C0" w:rsidRPr="00DB7F91" w:rsidRDefault="001346C0" w:rsidP="00187482">
      <w:pPr>
        <w:tabs>
          <w:tab w:val="left" w:pos="446"/>
          <w:tab w:val="left" w:pos="907"/>
          <w:tab w:val="left" w:pos="2520"/>
        </w:tabs>
        <w:ind w:left="720" w:hanging="720"/>
        <w:jc w:val="both"/>
        <w:rPr>
          <w:lang w:val="de-DE"/>
        </w:rPr>
      </w:pPr>
      <w:r w:rsidRPr="00DB7F91">
        <w:rPr>
          <w:i/>
          <w:lang w:val="de-DE"/>
        </w:rPr>
        <w:tab/>
        <w:t>b.</w:t>
      </w:r>
      <w:r w:rsidRPr="00DB7F91">
        <w:rPr>
          <w:lang w:val="de-DE"/>
        </w:rPr>
        <w:tab/>
      </w:r>
      <w:r w:rsidRPr="00DB7F91">
        <w:rPr>
          <w:lang w:val="de-DE"/>
        </w:rPr>
        <w:tab/>
        <w:t xml:space="preserve">Change in NWC </w:t>
      </w:r>
      <w:r w:rsidRPr="00DB7F91">
        <w:rPr>
          <w:lang w:val="de-DE"/>
        </w:rPr>
        <w:tab/>
        <w:t>= NWC</w:t>
      </w:r>
      <w:r w:rsidRPr="00DB7F91">
        <w:rPr>
          <w:vertAlign w:val="subscript"/>
          <w:lang w:val="de-DE"/>
        </w:rPr>
        <w:t>end</w:t>
      </w:r>
      <w:r w:rsidRPr="00DB7F91">
        <w:rPr>
          <w:lang w:val="de-DE"/>
        </w:rPr>
        <w:t xml:space="preserve"> – NWC</w:t>
      </w:r>
      <w:r w:rsidRPr="00DB7F91">
        <w:rPr>
          <w:vertAlign w:val="subscript"/>
          <w:lang w:val="de-DE"/>
        </w:rPr>
        <w:t>beg</w:t>
      </w:r>
    </w:p>
    <w:p w:rsidR="001346C0" w:rsidRPr="007460DF" w:rsidRDefault="001346C0" w:rsidP="00187482">
      <w:pPr>
        <w:tabs>
          <w:tab w:val="left" w:pos="1080"/>
          <w:tab w:val="left" w:pos="1440"/>
          <w:tab w:val="left" w:pos="2520"/>
          <w:tab w:val="right" w:pos="4320"/>
          <w:tab w:val="left" w:pos="5220"/>
          <w:tab w:val="left" w:pos="5480"/>
        </w:tabs>
        <w:ind w:left="720" w:hanging="1440"/>
        <w:jc w:val="both"/>
      </w:pPr>
      <w:r w:rsidRPr="00DB7F91">
        <w:rPr>
          <w:lang w:val="de-DE"/>
        </w:rPr>
        <w:tab/>
      </w:r>
      <w:r w:rsidRPr="00DB7F91">
        <w:rPr>
          <w:lang w:val="de-DE"/>
        </w:rPr>
        <w:tab/>
      </w:r>
      <w:r w:rsidRPr="00DB7F91">
        <w:rPr>
          <w:lang w:val="de-DE"/>
        </w:rPr>
        <w:tab/>
      </w:r>
      <w:r w:rsidRPr="00DB7F91">
        <w:rPr>
          <w:lang w:val="de-DE"/>
        </w:rPr>
        <w:tab/>
      </w:r>
      <w:r w:rsidRPr="007460DF">
        <w:t>= (CA</w:t>
      </w:r>
      <w:r w:rsidRPr="007460DF">
        <w:rPr>
          <w:vertAlign w:val="subscript"/>
        </w:rPr>
        <w:t>end</w:t>
      </w:r>
      <w:r w:rsidRPr="007460DF">
        <w:t xml:space="preserve"> – CL</w:t>
      </w:r>
      <w:r w:rsidRPr="007460DF">
        <w:rPr>
          <w:vertAlign w:val="subscript"/>
        </w:rPr>
        <w:t>end</w:t>
      </w:r>
      <w:r w:rsidRPr="007460DF">
        <w:t>) – (CA</w:t>
      </w:r>
      <w:r w:rsidRPr="007460DF">
        <w:rPr>
          <w:vertAlign w:val="subscript"/>
        </w:rPr>
        <w:t>beg</w:t>
      </w:r>
      <w:r w:rsidRPr="007460DF">
        <w:t xml:space="preserve"> – CL</w:t>
      </w:r>
      <w:r w:rsidRPr="007460DF">
        <w:rPr>
          <w:vertAlign w:val="subscript"/>
        </w:rPr>
        <w:t>beg</w:t>
      </w:r>
      <w:r w:rsidRPr="007460DF">
        <w:t>)</w:t>
      </w:r>
    </w:p>
    <w:p w:rsidR="001346C0" w:rsidRPr="007460DF" w:rsidRDefault="001346C0" w:rsidP="00187482">
      <w:pPr>
        <w:tabs>
          <w:tab w:val="left" w:pos="1080"/>
          <w:tab w:val="left" w:pos="1440"/>
          <w:tab w:val="left" w:pos="2520"/>
          <w:tab w:val="right" w:pos="4320"/>
          <w:tab w:val="left" w:pos="5220"/>
          <w:tab w:val="left" w:pos="5480"/>
        </w:tabs>
        <w:ind w:left="720" w:hanging="1440"/>
        <w:jc w:val="both"/>
      </w:pPr>
      <w:r w:rsidRPr="007460DF">
        <w:tab/>
      </w:r>
      <w:r w:rsidRPr="007460DF">
        <w:tab/>
        <w:t xml:space="preserve">  </w:t>
      </w:r>
      <w:r w:rsidRPr="007460DF">
        <w:tab/>
      </w:r>
      <w:r w:rsidRPr="007460DF">
        <w:tab/>
        <w:t>= [($</w:t>
      </w:r>
      <w:r>
        <w:t>65</w:t>
      </w:r>
      <w:r w:rsidRPr="007460DF">
        <w:t xml:space="preserve"> + 1</w:t>
      </w:r>
      <w:r>
        <w:t>70</w:t>
      </w:r>
      <w:r w:rsidRPr="007460DF">
        <w:t xml:space="preserve">) – </w:t>
      </w:r>
      <w:r>
        <w:t>125</w:t>
      </w:r>
      <w:r w:rsidRPr="007460DF">
        <w:t>] – [($</w:t>
      </w:r>
      <w:r>
        <w:t>5</w:t>
      </w:r>
      <w:r w:rsidRPr="007460DF">
        <w:t>5 + 1</w:t>
      </w:r>
      <w:r>
        <w:t>65</w:t>
      </w:r>
      <w:r w:rsidRPr="007460DF">
        <w:t xml:space="preserve">) – </w:t>
      </w:r>
      <w:r>
        <w:t>115</w:t>
      </w:r>
      <w:r w:rsidRPr="007460DF">
        <w:t>)</w:t>
      </w:r>
    </w:p>
    <w:p w:rsidR="001346C0" w:rsidRPr="007460DF" w:rsidRDefault="001346C0" w:rsidP="00187482">
      <w:pPr>
        <w:tabs>
          <w:tab w:val="left" w:pos="1080"/>
          <w:tab w:val="left" w:pos="1440"/>
          <w:tab w:val="left" w:pos="2520"/>
          <w:tab w:val="right" w:pos="4320"/>
          <w:tab w:val="left" w:pos="5220"/>
          <w:tab w:val="left" w:pos="5480"/>
        </w:tabs>
        <w:ind w:left="720" w:hanging="1440"/>
        <w:jc w:val="both"/>
      </w:pPr>
      <w:r w:rsidRPr="007460DF">
        <w:tab/>
      </w:r>
      <w:r w:rsidRPr="007460DF">
        <w:tab/>
        <w:t xml:space="preserve">  </w:t>
      </w:r>
      <w:r w:rsidRPr="007460DF">
        <w:tab/>
      </w:r>
      <w:r w:rsidRPr="007460DF">
        <w:tab/>
        <w:t>= $1</w:t>
      </w:r>
      <w:r>
        <w:t>1</w:t>
      </w:r>
      <w:r w:rsidRPr="007460DF">
        <w:t xml:space="preserve">0 – </w:t>
      </w:r>
      <w:r>
        <w:t>105</w:t>
      </w:r>
      <w:r w:rsidRPr="007460DF">
        <w:t xml:space="preserve"> </w:t>
      </w:r>
    </w:p>
    <w:p w:rsidR="001346C0" w:rsidRPr="007460DF" w:rsidRDefault="001346C0" w:rsidP="00187482">
      <w:pPr>
        <w:tabs>
          <w:tab w:val="left" w:pos="1080"/>
          <w:tab w:val="left" w:pos="1440"/>
          <w:tab w:val="left" w:pos="2520"/>
          <w:tab w:val="right" w:pos="4320"/>
          <w:tab w:val="left" w:pos="5220"/>
          <w:tab w:val="left" w:pos="5480"/>
        </w:tabs>
        <w:jc w:val="both"/>
      </w:pPr>
      <w:r w:rsidRPr="007460DF">
        <w:tab/>
      </w:r>
      <w:r w:rsidRPr="007460DF">
        <w:tab/>
      </w:r>
      <w:r w:rsidRPr="007460DF">
        <w:tab/>
        <w:t>= $</w:t>
      </w:r>
      <w:r>
        <w:t>5</w:t>
      </w:r>
    </w:p>
    <w:p w:rsidR="001346C0" w:rsidRPr="007460DF" w:rsidRDefault="001346C0" w:rsidP="00187482">
      <w:pPr>
        <w:tabs>
          <w:tab w:val="left" w:pos="446"/>
        </w:tabs>
        <w:ind w:left="907" w:hanging="907"/>
        <w:jc w:val="both"/>
      </w:pPr>
    </w:p>
    <w:p w:rsidR="001346C0" w:rsidRPr="007460DF" w:rsidRDefault="001346C0" w:rsidP="00187482">
      <w:pPr>
        <w:tabs>
          <w:tab w:val="left" w:pos="446"/>
        </w:tabs>
        <w:ind w:left="907" w:hanging="907"/>
        <w:jc w:val="both"/>
      </w:pPr>
      <w:r w:rsidRPr="007460DF">
        <w:tab/>
      </w:r>
      <w:r w:rsidRPr="007460DF">
        <w:rPr>
          <w:i/>
        </w:rPr>
        <w:t>c.</w:t>
      </w:r>
      <w:r w:rsidRPr="007460DF">
        <w:t xml:space="preserve"> </w:t>
      </w:r>
      <w:r w:rsidRPr="007460DF">
        <w:tab/>
        <w:t>To find the cash flow generated by the firm’s assets, we need the operating cash flow, and the capital spending. So, calculating each of these, we find:</w:t>
      </w:r>
    </w:p>
    <w:p w:rsidR="001346C0" w:rsidRPr="007460DF" w:rsidRDefault="001346C0" w:rsidP="00187482">
      <w:pPr>
        <w:jc w:val="both"/>
      </w:pPr>
    </w:p>
    <w:tbl>
      <w:tblPr>
        <w:tblW w:w="4535" w:type="dxa"/>
        <w:tblInd w:w="93" w:type="dxa"/>
        <w:tblLook w:val="0000"/>
      </w:tblPr>
      <w:tblGrid>
        <w:gridCol w:w="907"/>
        <w:gridCol w:w="2348"/>
        <w:gridCol w:w="1280"/>
      </w:tblGrid>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pPr>
              <w:rPr>
                <w:i/>
                <w:iCs/>
              </w:rPr>
            </w:pPr>
            <w:r w:rsidRPr="007460DF">
              <w:rPr>
                <w:i/>
                <w:iCs/>
                <w:szCs w:val="22"/>
              </w:rPr>
              <w:t>Operating cash flow</w:t>
            </w:r>
          </w:p>
        </w:tc>
        <w:tc>
          <w:tcPr>
            <w:tcW w:w="1280" w:type="dxa"/>
            <w:tcBorders>
              <w:top w:val="nil"/>
              <w:left w:val="nil"/>
              <w:bottom w:val="nil"/>
              <w:right w:val="nil"/>
            </w:tcBorders>
            <w:noWrap/>
            <w:vAlign w:val="bottom"/>
          </w:tcPr>
          <w:p w:rsidR="001346C0" w:rsidRPr="007460DF" w:rsidRDefault="001346C0" w:rsidP="00A63B39"/>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Net income</w:t>
            </w:r>
          </w:p>
        </w:tc>
        <w:tc>
          <w:tcPr>
            <w:tcW w:w="1280" w:type="dxa"/>
            <w:tcBorders>
              <w:top w:val="nil"/>
              <w:left w:val="nil"/>
              <w:right w:val="nil"/>
            </w:tcBorders>
            <w:noWrap/>
            <w:vAlign w:val="bottom"/>
          </w:tcPr>
          <w:p w:rsidR="001346C0" w:rsidRPr="007460DF" w:rsidRDefault="001346C0" w:rsidP="004F6D91">
            <w:pPr>
              <w:jc w:val="right"/>
            </w:pPr>
            <w:r w:rsidRPr="007460DF">
              <w:rPr>
                <w:szCs w:val="22"/>
              </w:rPr>
              <w:t>$</w:t>
            </w:r>
            <w:r>
              <w:rPr>
                <w:szCs w:val="22"/>
              </w:rPr>
              <w:t>9</w:t>
            </w:r>
            <w:r w:rsidRPr="007460DF">
              <w:rPr>
                <w:szCs w:val="22"/>
              </w:rPr>
              <w:t>5</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Depreciation</w:t>
            </w:r>
          </w:p>
        </w:tc>
        <w:tc>
          <w:tcPr>
            <w:tcW w:w="1280" w:type="dxa"/>
            <w:tcBorders>
              <w:top w:val="nil"/>
              <w:left w:val="nil"/>
              <w:right w:val="nil"/>
            </w:tcBorders>
            <w:noWrap/>
            <w:vAlign w:val="bottom"/>
          </w:tcPr>
          <w:p w:rsidR="001346C0" w:rsidRPr="007460DF" w:rsidRDefault="001346C0" w:rsidP="00A63B39">
            <w:pPr>
              <w:jc w:val="right"/>
              <w:rPr>
                <w:u w:val="single"/>
              </w:rPr>
            </w:pPr>
            <w:r w:rsidRPr="007460DF">
              <w:rPr>
                <w:szCs w:val="22"/>
                <w:u w:val="single"/>
              </w:rPr>
              <w:t xml:space="preserve">    90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 xml:space="preserve">  Operating cash flow</w:t>
            </w:r>
          </w:p>
        </w:tc>
        <w:tc>
          <w:tcPr>
            <w:tcW w:w="1280" w:type="dxa"/>
            <w:tcBorders>
              <w:left w:val="nil"/>
              <w:bottom w:val="nil"/>
              <w:right w:val="nil"/>
            </w:tcBorders>
            <w:noWrap/>
            <w:vAlign w:val="bottom"/>
          </w:tcPr>
          <w:p w:rsidR="001346C0" w:rsidRPr="007460DF" w:rsidRDefault="001346C0" w:rsidP="004F6D91">
            <w:pPr>
              <w:jc w:val="right"/>
            </w:pPr>
            <w:r w:rsidRPr="007460DF">
              <w:rPr>
                <w:szCs w:val="22"/>
              </w:rPr>
              <w:t>$1</w:t>
            </w:r>
            <w:r>
              <w:rPr>
                <w:szCs w:val="22"/>
              </w:rPr>
              <w:t>8</w:t>
            </w:r>
            <w:r w:rsidRPr="007460DF">
              <w:rPr>
                <w:szCs w:val="22"/>
              </w:rPr>
              <w:t>5</w:t>
            </w:r>
          </w:p>
        </w:tc>
      </w:tr>
    </w:tbl>
    <w:p w:rsidR="001346C0" w:rsidRPr="007460DF" w:rsidRDefault="001346C0" w:rsidP="00187482">
      <w:pPr>
        <w:ind w:left="907" w:hanging="907"/>
        <w:jc w:val="both"/>
      </w:pPr>
      <w:r w:rsidRPr="007460DF">
        <w:tab/>
      </w:r>
    </w:p>
    <w:p w:rsidR="001346C0" w:rsidRPr="007460DF" w:rsidRDefault="001346C0" w:rsidP="00187482">
      <w:pPr>
        <w:ind w:left="907" w:hanging="907"/>
        <w:jc w:val="both"/>
      </w:pPr>
      <w:r w:rsidRPr="007460DF">
        <w:tab/>
        <w:t>Note that we can calculate OCF in this manner since there are no taxes.</w:t>
      </w:r>
    </w:p>
    <w:p w:rsidR="001346C0" w:rsidRPr="007460DF" w:rsidRDefault="001346C0" w:rsidP="00187482">
      <w:pPr>
        <w:ind w:left="907" w:hanging="907"/>
        <w:jc w:val="both"/>
      </w:pPr>
      <w:r>
        <w:br w:type="page"/>
      </w:r>
    </w:p>
    <w:tbl>
      <w:tblPr>
        <w:tblW w:w="4535" w:type="dxa"/>
        <w:tblInd w:w="93" w:type="dxa"/>
        <w:tblLook w:val="0000"/>
      </w:tblPr>
      <w:tblGrid>
        <w:gridCol w:w="907"/>
        <w:gridCol w:w="2348"/>
        <w:gridCol w:w="1280"/>
      </w:tblGrid>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pPr>
              <w:rPr>
                <w:i/>
                <w:iCs/>
              </w:rPr>
            </w:pPr>
            <w:r w:rsidRPr="007460DF">
              <w:rPr>
                <w:i/>
                <w:iCs/>
                <w:szCs w:val="22"/>
              </w:rPr>
              <w:t>Capital spending</w:t>
            </w:r>
          </w:p>
        </w:tc>
        <w:tc>
          <w:tcPr>
            <w:tcW w:w="1280" w:type="dxa"/>
            <w:tcBorders>
              <w:top w:val="nil"/>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Ending fixed assets</w:t>
            </w:r>
          </w:p>
        </w:tc>
        <w:tc>
          <w:tcPr>
            <w:tcW w:w="1280" w:type="dxa"/>
            <w:tcBorders>
              <w:top w:val="nil"/>
              <w:left w:val="nil"/>
              <w:bottom w:val="nil"/>
              <w:right w:val="nil"/>
            </w:tcBorders>
            <w:noWrap/>
            <w:vAlign w:val="bottom"/>
          </w:tcPr>
          <w:p w:rsidR="001346C0" w:rsidRPr="007460DF" w:rsidRDefault="001346C0" w:rsidP="004F6D91">
            <w:pPr>
              <w:jc w:val="right"/>
            </w:pPr>
            <w:r w:rsidRPr="007460DF">
              <w:rPr>
                <w:szCs w:val="22"/>
              </w:rPr>
              <w:t>$3</w:t>
            </w:r>
            <w:r>
              <w:rPr>
                <w:szCs w:val="22"/>
              </w:rPr>
              <w:t>9</w:t>
            </w:r>
            <w:r w:rsidRPr="007460DF">
              <w:rPr>
                <w:szCs w:val="22"/>
              </w:rPr>
              <w:t>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Beginning fixed assets</w:t>
            </w:r>
          </w:p>
        </w:tc>
        <w:tc>
          <w:tcPr>
            <w:tcW w:w="1280" w:type="dxa"/>
            <w:tcBorders>
              <w:top w:val="nil"/>
              <w:left w:val="nil"/>
              <w:right w:val="nil"/>
            </w:tcBorders>
            <w:noWrap/>
            <w:vAlign w:val="bottom"/>
          </w:tcPr>
          <w:p w:rsidR="001346C0" w:rsidRPr="007460DF" w:rsidRDefault="001346C0" w:rsidP="004F6D91">
            <w:pPr>
              <w:jc w:val="right"/>
            </w:pPr>
            <w:r w:rsidRPr="007460DF">
              <w:rPr>
                <w:szCs w:val="22"/>
              </w:rPr>
              <w:t>(</w:t>
            </w:r>
            <w:r>
              <w:rPr>
                <w:szCs w:val="22"/>
              </w:rPr>
              <w:t>370</w:t>
            </w:r>
            <w:r w:rsidRPr="007460DF">
              <w:rPr>
                <w:szCs w:val="22"/>
              </w:rPr>
              <w:t>)</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Depreciation</w:t>
            </w:r>
          </w:p>
        </w:tc>
        <w:tc>
          <w:tcPr>
            <w:tcW w:w="1280" w:type="dxa"/>
            <w:tcBorders>
              <w:top w:val="nil"/>
              <w:left w:val="nil"/>
              <w:right w:val="nil"/>
            </w:tcBorders>
            <w:noWrap/>
            <w:vAlign w:val="bottom"/>
          </w:tcPr>
          <w:p w:rsidR="001346C0" w:rsidRPr="007460DF" w:rsidRDefault="001346C0" w:rsidP="00A63B39">
            <w:pPr>
              <w:jc w:val="right"/>
              <w:rPr>
                <w:u w:val="single"/>
              </w:rPr>
            </w:pPr>
            <w:r w:rsidRPr="007460DF">
              <w:rPr>
                <w:szCs w:val="22"/>
                <w:u w:val="single"/>
              </w:rPr>
              <w:t xml:space="preserve">    90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 xml:space="preserve">  Capital spending</w:t>
            </w:r>
          </w:p>
        </w:tc>
        <w:tc>
          <w:tcPr>
            <w:tcW w:w="1280" w:type="dxa"/>
            <w:tcBorders>
              <w:left w:val="nil"/>
              <w:bottom w:val="nil"/>
              <w:right w:val="nil"/>
            </w:tcBorders>
            <w:noWrap/>
            <w:vAlign w:val="bottom"/>
          </w:tcPr>
          <w:p w:rsidR="001346C0" w:rsidRPr="007460DF" w:rsidRDefault="001346C0" w:rsidP="004F6D91">
            <w:pPr>
              <w:jc w:val="right"/>
            </w:pPr>
            <w:r w:rsidRPr="007460DF">
              <w:rPr>
                <w:szCs w:val="22"/>
              </w:rPr>
              <w:t>$1</w:t>
            </w:r>
            <w:r>
              <w:rPr>
                <w:szCs w:val="22"/>
              </w:rPr>
              <w:t>1</w:t>
            </w:r>
            <w:r w:rsidRPr="007460DF">
              <w:rPr>
                <w:szCs w:val="22"/>
              </w:rPr>
              <w:t>0</w:t>
            </w:r>
          </w:p>
        </w:tc>
      </w:tr>
    </w:tbl>
    <w:p w:rsidR="001346C0" w:rsidRPr="007460DF" w:rsidRDefault="001346C0" w:rsidP="00187482">
      <w:pPr>
        <w:ind w:left="907" w:hanging="907"/>
        <w:jc w:val="both"/>
      </w:pPr>
    </w:p>
    <w:p w:rsidR="001346C0" w:rsidRPr="007460DF" w:rsidRDefault="001346C0" w:rsidP="00187482">
      <w:pPr>
        <w:ind w:left="907" w:hanging="907"/>
        <w:jc w:val="both"/>
      </w:pPr>
      <w:r w:rsidRPr="007460DF">
        <w:tab/>
        <w:t>Now we can calculate the cash flow generated by the firm’s assets, which is:</w:t>
      </w:r>
    </w:p>
    <w:p w:rsidR="001346C0" w:rsidRPr="007460DF" w:rsidRDefault="001346C0" w:rsidP="00187482">
      <w:pPr>
        <w:jc w:val="both"/>
      </w:pPr>
    </w:p>
    <w:tbl>
      <w:tblPr>
        <w:tblW w:w="4535" w:type="dxa"/>
        <w:tblInd w:w="93" w:type="dxa"/>
        <w:tblLook w:val="0000"/>
      </w:tblPr>
      <w:tblGrid>
        <w:gridCol w:w="907"/>
        <w:gridCol w:w="2348"/>
        <w:gridCol w:w="1280"/>
      </w:tblGrid>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 </w:t>
            </w:r>
          </w:p>
        </w:tc>
        <w:tc>
          <w:tcPr>
            <w:tcW w:w="1280" w:type="dxa"/>
            <w:tcBorders>
              <w:top w:val="nil"/>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pPr>
              <w:rPr>
                <w:i/>
                <w:iCs/>
              </w:rPr>
            </w:pPr>
            <w:r w:rsidRPr="007460DF">
              <w:rPr>
                <w:i/>
                <w:iCs/>
                <w:szCs w:val="22"/>
              </w:rPr>
              <w:t>Cash flow from assets</w:t>
            </w:r>
          </w:p>
        </w:tc>
        <w:tc>
          <w:tcPr>
            <w:tcW w:w="1280" w:type="dxa"/>
            <w:tcBorders>
              <w:top w:val="nil"/>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Operating cash flow</w:t>
            </w:r>
          </w:p>
        </w:tc>
        <w:tc>
          <w:tcPr>
            <w:tcW w:w="1280" w:type="dxa"/>
            <w:tcBorders>
              <w:top w:val="nil"/>
              <w:left w:val="nil"/>
              <w:bottom w:val="nil"/>
              <w:right w:val="nil"/>
            </w:tcBorders>
            <w:noWrap/>
            <w:vAlign w:val="bottom"/>
          </w:tcPr>
          <w:p w:rsidR="001346C0" w:rsidRPr="007460DF" w:rsidRDefault="001346C0" w:rsidP="004F6D91">
            <w:pPr>
              <w:jc w:val="right"/>
            </w:pPr>
            <w:r w:rsidRPr="007460DF">
              <w:rPr>
                <w:szCs w:val="22"/>
              </w:rPr>
              <w:t>$1</w:t>
            </w:r>
            <w:r>
              <w:rPr>
                <w:szCs w:val="22"/>
              </w:rPr>
              <w:t>8</w:t>
            </w:r>
            <w:r w:rsidRPr="007460DF">
              <w:rPr>
                <w:szCs w:val="22"/>
              </w:rPr>
              <w:t>5</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Capital spending</w:t>
            </w:r>
          </w:p>
        </w:tc>
        <w:tc>
          <w:tcPr>
            <w:tcW w:w="1280" w:type="dxa"/>
            <w:tcBorders>
              <w:top w:val="nil"/>
              <w:left w:val="nil"/>
              <w:right w:val="nil"/>
            </w:tcBorders>
            <w:noWrap/>
            <w:vAlign w:val="bottom"/>
          </w:tcPr>
          <w:p w:rsidR="001346C0" w:rsidRPr="007460DF" w:rsidRDefault="001346C0" w:rsidP="004F6D91">
            <w:pPr>
              <w:jc w:val="right"/>
            </w:pPr>
            <w:r w:rsidRPr="007460DF">
              <w:rPr>
                <w:szCs w:val="22"/>
              </w:rPr>
              <w:t>(1</w:t>
            </w:r>
            <w:r>
              <w:rPr>
                <w:szCs w:val="22"/>
              </w:rPr>
              <w:t>1</w:t>
            </w:r>
            <w:r w:rsidRPr="007460DF">
              <w:rPr>
                <w:szCs w:val="22"/>
              </w:rPr>
              <w:t>0)</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Change in NWC</w:t>
            </w:r>
          </w:p>
        </w:tc>
        <w:tc>
          <w:tcPr>
            <w:tcW w:w="1280" w:type="dxa"/>
            <w:tcBorders>
              <w:top w:val="nil"/>
              <w:left w:val="nil"/>
              <w:right w:val="nil"/>
            </w:tcBorders>
            <w:noWrap/>
            <w:vAlign w:val="bottom"/>
          </w:tcPr>
          <w:p w:rsidR="001346C0" w:rsidRPr="007460DF" w:rsidRDefault="001346C0" w:rsidP="004F6D91">
            <w:pPr>
              <w:jc w:val="right"/>
              <w:rPr>
                <w:u w:val="single"/>
              </w:rPr>
            </w:pPr>
            <w:r w:rsidRPr="007460DF">
              <w:rPr>
                <w:szCs w:val="22"/>
                <w:u w:val="single"/>
              </w:rPr>
              <w:t xml:space="preserve">  (</w:t>
            </w:r>
            <w:r>
              <w:rPr>
                <w:szCs w:val="22"/>
                <w:u w:val="single"/>
              </w:rPr>
              <w:t>5</w:t>
            </w:r>
            <w:r w:rsidRPr="007460DF">
              <w:rPr>
                <w:szCs w:val="22"/>
                <w:u w:val="single"/>
              </w:rPr>
              <w:t>)</w:t>
            </w:r>
          </w:p>
        </w:tc>
      </w:tr>
      <w:tr w:rsidR="001346C0" w:rsidRPr="007460DF" w:rsidTr="00A63B39">
        <w:trPr>
          <w:trHeight w:val="300"/>
        </w:trPr>
        <w:tc>
          <w:tcPr>
            <w:tcW w:w="907" w:type="dxa"/>
            <w:tcBorders>
              <w:top w:val="nil"/>
              <w:bottom w:val="nil"/>
              <w:right w:val="nil"/>
            </w:tcBorders>
            <w:noWrap/>
            <w:vAlign w:val="bottom"/>
          </w:tcPr>
          <w:p w:rsidR="001346C0" w:rsidRPr="007460DF" w:rsidRDefault="001346C0" w:rsidP="00A63B39">
            <w:r w:rsidRPr="007460DF">
              <w:rPr>
                <w:szCs w:val="22"/>
              </w:rPr>
              <w:t> </w:t>
            </w:r>
          </w:p>
        </w:tc>
        <w:tc>
          <w:tcPr>
            <w:tcW w:w="2348" w:type="dxa"/>
            <w:tcBorders>
              <w:top w:val="nil"/>
              <w:left w:val="nil"/>
              <w:bottom w:val="nil"/>
              <w:right w:val="nil"/>
            </w:tcBorders>
            <w:noWrap/>
            <w:vAlign w:val="bottom"/>
          </w:tcPr>
          <w:p w:rsidR="001346C0" w:rsidRPr="007460DF" w:rsidRDefault="001346C0" w:rsidP="00A63B39">
            <w:r w:rsidRPr="007460DF">
              <w:rPr>
                <w:szCs w:val="22"/>
              </w:rPr>
              <w:t xml:space="preserve">  Cash flow from assets</w:t>
            </w:r>
          </w:p>
        </w:tc>
        <w:tc>
          <w:tcPr>
            <w:tcW w:w="1280" w:type="dxa"/>
            <w:tcBorders>
              <w:left w:val="nil"/>
              <w:bottom w:val="nil"/>
              <w:right w:val="nil"/>
            </w:tcBorders>
            <w:noWrap/>
            <w:vAlign w:val="bottom"/>
          </w:tcPr>
          <w:p w:rsidR="001346C0" w:rsidRPr="007460DF" w:rsidRDefault="001346C0" w:rsidP="004F6D91">
            <w:pPr>
              <w:jc w:val="right"/>
              <w:rPr>
                <w:bCs/>
              </w:rPr>
            </w:pPr>
            <w:r w:rsidRPr="007460DF">
              <w:rPr>
                <w:bCs/>
                <w:szCs w:val="22"/>
              </w:rPr>
              <w:t xml:space="preserve">$   </w:t>
            </w:r>
            <w:r>
              <w:rPr>
                <w:bCs/>
                <w:szCs w:val="22"/>
              </w:rPr>
              <w:t>70</w:t>
            </w:r>
          </w:p>
        </w:tc>
      </w:tr>
    </w:tbl>
    <w:p w:rsidR="001346C0" w:rsidRPr="007460DF" w:rsidRDefault="001346C0" w:rsidP="00187482">
      <w:pPr>
        <w:jc w:val="both"/>
      </w:pPr>
    </w:p>
    <w:p w:rsidR="001346C0" w:rsidRPr="007460DF" w:rsidRDefault="001346C0" w:rsidP="00187482">
      <w:pPr>
        <w:tabs>
          <w:tab w:val="left" w:pos="446"/>
        </w:tabs>
        <w:ind w:left="446" w:hanging="446"/>
        <w:jc w:val="both"/>
      </w:pPr>
      <w:r w:rsidRPr="007460DF">
        <w:rPr>
          <w:b/>
        </w:rPr>
        <w:t>12.</w:t>
      </w:r>
      <w:r w:rsidRPr="007460DF">
        <w:tab/>
        <w:t>With the information provided, the cash flows from the firm are the capital spending and the change in net working capital, so:</w:t>
      </w:r>
    </w:p>
    <w:p w:rsidR="001346C0" w:rsidRPr="007460DF" w:rsidRDefault="001346C0" w:rsidP="00187482">
      <w:pPr>
        <w:jc w:val="both"/>
      </w:pPr>
    </w:p>
    <w:tbl>
      <w:tblPr>
        <w:tblW w:w="5575" w:type="dxa"/>
        <w:tblInd w:w="93" w:type="dxa"/>
        <w:tblLook w:val="0000"/>
      </w:tblPr>
      <w:tblGrid>
        <w:gridCol w:w="446"/>
        <w:gridCol w:w="3529"/>
        <w:gridCol w:w="1600"/>
      </w:tblGrid>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pPr>
              <w:rPr>
                <w:i/>
                <w:iCs/>
              </w:rPr>
            </w:pPr>
            <w:r w:rsidRPr="007460DF">
              <w:rPr>
                <w:i/>
                <w:iCs/>
                <w:szCs w:val="22"/>
              </w:rPr>
              <w:t>Cash flows from the firm</w:t>
            </w:r>
          </w:p>
        </w:tc>
        <w:tc>
          <w:tcPr>
            <w:tcW w:w="1600" w:type="dxa"/>
            <w:tcBorders>
              <w:top w:val="nil"/>
              <w:left w:val="nil"/>
              <w:bottom w:val="nil"/>
              <w:right w:val="nil"/>
            </w:tcBorders>
            <w:noWrap/>
            <w:vAlign w:val="bottom"/>
          </w:tcPr>
          <w:p w:rsidR="001346C0" w:rsidRPr="007460DF" w:rsidRDefault="001346C0" w:rsidP="00A63B39">
            <w:r w:rsidRPr="007460DF">
              <w:rPr>
                <w:szCs w:val="22"/>
              </w:rPr>
              <w:t> </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Capital spending</w:t>
            </w:r>
          </w:p>
        </w:tc>
        <w:tc>
          <w:tcPr>
            <w:tcW w:w="1600" w:type="dxa"/>
            <w:tcBorders>
              <w:top w:val="nil"/>
              <w:left w:val="nil"/>
              <w:right w:val="nil"/>
            </w:tcBorders>
            <w:noWrap/>
            <w:vAlign w:val="bottom"/>
          </w:tcPr>
          <w:p w:rsidR="001346C0" w:rsidRPr="007460DF" w:rsidRDefault="001346C0" w:rsidP="008F2487">
            <w:pPr>
              <w:jc w:val="right"/>
            </w:pPr>
            <w:r w:rsidRPr="007460DF">
              <w:rPr>
                <w:szCs w:val="22"/>
              </w:rPr>
              <w:t>$(</w:t>
            </w:r>
            <w:r>
              <w:rPr>
                <w:szCs w:val="22"/>
              </w:rPr>
              <w:t>21</w:t>
            </w:r>
            <w:r w:rsidRPr="007460DF">
              <w:rPr>
                <w:szCs w:val="22"/>
              </w:rPr>
              <w:t>,000)</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Additions to NWC</w:t>
            </w:r>
          </w:p>
        </w:tc>
        <w:tc>
          <w:tcPr>
            <w:tcW w:w="1600" w:type="dxa"/>
            <w:tcBorders>
              <w:top w:val="nil"/>
              <w:left w:val="nil"/>
              <w:right w:val="nil"/>
            </w:tcBorders>
            <w:noWrap/>
            <w:vAlign w:val="bottom"/>
          </w:tcPr>
          <w:p w:rsidR="001346C0" w:rsidRPr="007460DF" w:rsidRDefault="001346C0" w:rsidP="008F2487">
            <w:pPr>
              <w:jc w:val="right"/>
              <w:rPr>
                <w:u w:val="single"/>
              </w:rPr>
            </w:pPr>
            <w:r w:rsidRPr="007460DF">
              <w:rPr>
                <w:szCs w:val="22"/>
                <w:u w:val="single"/>
              </w:rPr>
              <w:t xml:space="preserve">  (1,</w:t>
            </w:r>
            <w:r>
              <w:rPr>
                <w:szCs w:val="22"/>
                <w:u w:val="single"/>
              </w:rPr>
              <w:t>9</w:t>
            </w:r>
            <w:r w:rsidRPr="007460DF">
              <w:rPr>
                <w:szCs w:val="22"/>
                <w:u w:val="single"/>
              </w:rPr>
              <w:t>00)</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 xml:space="preserve">  Cash flows from the firm</w:t>
            </w:r>
          </w:p>
        </w:tc>
        <w:tc>
          <w:tcPr>
            <w:tcW w:w="1600" w:type="dxa"/>
            <w:tcBorders>
              <w:left w:val="nil"/>
              <w:bottom w:val="nil"/>
              <w:right w:val="nil"/>
            </w:tcBorders>
            <w:noWrap/>
            <w:vAlign w:val="bottom"/>
          </w:tcPr>
          <w:p w:rsidR="001346C0" w:rsidRPr="007460DF" w:rsidRDefault="001346C0" w:rsidP="008F2487">
            <w:pPr>
              <w:jc w:val="right"/>
            </w:pPr>
            <w:r w:rsidRPr="007460DF">
              <w:rPr>
                <w:szCs w:val="22"/>
              </w:rPr>
              <w:t>$(</w:t>
            </w:r>
            <w:r>
              <w:rPr>
                <w:szCs w:val="22"/>
              </w:rPr>
              <w:t>22,9</w:t>
            </w:r>
            <w:r w:rsidRPr="007460DF">
              <w:rPr>
                <w:szCs w:val="22"/>
              </w:rPr>
              <w:t>00)</w:t>
            </w:r>
          </w:p>
        </w:tc>
      </w:tr>
    </w:tbl>
    <w:p w:rsidR="001346C0" w:rsidRPr="007460DF" w:rsidRDefault="001346C0" w:rsidP="00187482">
      <w:pPr>
        <w:jc w:val="both"/>
      </w:pPr>
    </w:p>
    <w:p w:rsidR="001346C0" w:rsidRPr="007460DF" w:rsidRDefault="001346C0" w:rsidP="00187482">
      <w:pPr>
        <w:tabs>
          <w:tab w:val="left" w:pos="446"/>
        </w:tabs>
        <w:jc w:val="both"/>
      </w:pPr>
      <w:r w:rsidRPr="007460DF">
        <w:tab/>
        <w:t>And the cash flows to the investors of the firm are:</w:t>
      </w:r>
    </w:p>
    <w:p w:rsidR="001346C0" w:rsidRPr="007460DF" w:rsidRDefault="001346C0" w:rsidP="00187482">
      <w:pPr>
        <w:jc w:val="both"/>
      </w:pPr>
    </w:p>
    <w:tbl>
      <w:tblPr>
        <w:tblW w:w="5575" w:type="dxa"/>
        <w:tblInd w:w="93" w:type="dxa"/>
        <w:tblLook w:val="0000"/>
      </w:tblPr>
      <w:tblGrid>
        <w:gridCol w:w="446"/>
        <w:gridCol w:w="3529"/>
        <w:gridCol w:w="1600"/>
      </w:tblGrid>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pPr>
              <w:rPr>
                <w:i/>
                <w:iCs/>
              </w:rPr>
            </w:pPr>
            <w:r w:rsidRPr="007460DF">
              <w:rPr>
                <w:i/>
                <w:iCs/>
                <w:szCs w:val="22"/>
              </w:rPr>
              <w:t>Cash flows to investors of the firm</w:t>
            </w:r>
          </w:p>
        </w:tc>
        <w:tc>
          <w:tcPr>
            <w:tcW w:w="1600" w:type="dxa"/>
            <w:tcBorders>
              <w:top w:val="nil"/>
              <w:left w:val="nil"/>
              <w:bottom w:val="nil"/>
              <w:right w:val="nil"/>
            </w:tcBorders>
            <w:noWrap/>
            <w:vAlign w:val="bottom"/>
          </w:tcPr>
          <w:p w:rsidR="001346C0" w:rsidRPr="007460DF" w:rsidRDefault="001346C0" w:rsidP="00A63B39">
            <w:pPr>
              <w:jc w:val="right"/>
            </w:pP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Sale of long-term debt</w:t>
            </w:r>
          </w:p>
        </w:tc>
        <w:tc>
          <w:tcPr>
            <w:tcW w:w="1600" w:type="dxa"/>
            <w:tcBorders>
              <w:top w:val="nil"/>
              <w:left w:val="nil"/>
              <w:bottom w:val="nil"/>
              <w:right w:val="nil"/>
            </w:tcBorders>
            <w:noWrap/>
            <w:vAlign w:val="bottom"/>
          </w:tcPr>
          <w:p w:rsidR="001346C0" w:rsidRPr="007460DF" w:rsidRDefault="001346C0" w:rsidP="008F2487">
            <w:pPr>
              <w:jc w:val="right"/>
            </w:pPr>
            <w:r w:rsidRPr="007460DF">
              <w:rPr>
                <w:szCs w:val="22"/>
              </w:rPr>
              <w:t>(</w:t>
            </w:r>
            <w:r>
              <w:rPr>
                <w:szCs w:val="22"/>
              </w:rPr>
              <w:t>17</w:t>
            </w:r>
            <w:r w:rsidRPr="007460DF">
              <w:rPr>
                <w:szCs w:val="22"/>
              </w:rPr>
              <w:t>,000)</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Sale of common stock</w:t>
            </w:r>
          </w:p>
        </w:tc>
        <w:tc>
          <w:tcPr>
            <w:tcW w:w="1600" w:type="dxa"/>
            <w:tcBorders>
              <w:top w:val="nil"/>
              <w:left w:val="nil"/>
              <w:right w:val="nil"/>
            </w:tcBorders>
            <w:noWrap/>
            <w:vAlign w:val="bottom"/>
          </w:tcPr>
          <w:p w:rsidR="001346C0" w:rsidRPr="007460DF" w:rsidRDefault="001346C0" w:rsidP="008F2487">
            <w:pPr>
              <w:jc w:val="right"/>
            </w:pPr>
            <w:r w:rsidRPr="007460DF">
              <w:rPr>
                <w:szCs w:val="22"/>
              </w:rPr>
              <w:t>(</w:t>
            </w:r>
            <w:r>
              <w:rPr>
                <w:szCs w:val="22"/>
              </w:rPr>
              <w:t>4</w:t>
            </w:r>
            <w:r w:rsidRPr="007460DF">
              <w:rPr>
                <w:szCs w:val="22"/>
              </w:rPr>
              <w:t>,000)</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Dividends paid</w:t>
            </w:r>
          </w:p>
        </w:tc>
        <w:tc>
          <w:tcPr>
            <w:tcW w:w="1600" w:type="dxa"/>
            <w:tcBorders>
              <w:top w:val="nil"/>
              <w:left w:val="nil"/>
              <w:right w:val="nil"/>
            </w:tcBorders>
            <w:noWrap/>
            <w:vAlign w:val="bottom"/>
          </w:tcPr>
          <w:p w:rsidR="001346C0" w:rsidRPr="007460DF" w:rsidRDefault="001346C0" w:rsidP="008F2487">
            <w:pPr>
              <w:jc w:val="right"/>
              <w:rPr>
                <w:u w:val="single"/>
              </w:rPr>
            </w:pPr>
            <w:r w:rsidRPr="007460DF">
              <w:rPr>
                <w:szCs w:val="22"/>
                <w:u w:val="single"/>
              </w:rPr>
              <w:t xml:space="preserve">     1</w:t>
            </w:r>
            <w:r>
              <w:rPr>
                <w:szCs w:val="22"/>
                <w:u w:val="single"/>
              </w:rPr>
              <w:t>4</w:t>
            </w:r>
            <w:r w:rsidRPr="007460DF">
              <w:rPr>
                <w:szCs w:val="22"/>
                <w:u w:val="single"/>
              </w:rPr>
              <w:t>,500</w:t>
            </w:r>
          </w:p>
        </w:tc>
      </w:tr>
      <w:tr w:rsidR="001346C0" w:rsidRPr="007460DF" w:rsidTr="00A63B39">
        <w:trPr>
          <w:trHeight w:val="300"/>
        </w:trPr>
        <w:tc>
          <w:tcPr>
            <w:tcW w:w="446" w:type="dxa"/>
            <w:tcBorders>
              <w:top w:val="nil"/>
              <w:bottom w:val="nil"/>
              <w:right w:val="nil"/>
            </w:tcBorders>
            <w:noWrap/>
            <w:vAlign w:val="bottom"/>
          </w:tcPr>
          <w:p w:rsidR="001346C0" w:rsidRPr="007460DF" w:rsidRDefault="001346C0" w:rsidP="00A63B39">
            <w:pPr>
              <w:jc w:val="right"/>
            </w:pPr>
            <w:r w:rsidRPr="007460DF">
              <w:rPr>
                <w:szCs w:val="22"/>
              </w:rPr>
              <w:t> </w:t>
            </w:r>
          </w:p>
        </w:tc>
        <w:tc>
          <w:tcPr>
            <w:tcW w:w="3529" w:type="dxa"/>
            <w:tcBorders>
              <w:top w:val="nil"/>
              <w:left w:val="nil"/>
              <w:bottom w:val="nil"/>
              <w:right w:val="nil"/>
            </w:tcBorders>
            <w:noWrap/>
            <w:vAlign w:val="bottom"/>
          </w:tcPr>
          <w:p w:rsidR="001346C0" w:rsidRPr="007460DF" w:rsidRDefault="001346C0" w:rsidP="00A63B39">
            <w:r w:rsidRPr="007460DF">
              <w:rPr>
                <w:szCs w:val="22"/>
              </w:rPr>
              <w:t xml:space="preserve">  Cash flows to investors of the firm</w:t>
            </w:r>
          </w:p>
        </w:tc>
        <w:tc>
          <w:tcPr>
            <w:tcW w:w="1600" w:type="dxa"/>
            <w:tcBorders>
              <w:left w:val="nil"/>
              <w:bottom w:val="nil"/>
              <w:right w:val="nil"/>
            </w:tcBorders>
            <w:noWrap/>
            <w:vAlign w:val="bottom"/>
          </w:tcPr>
          <w:p w:rsidR="001346C0" w:rsidRPr="007460DF" w:rsidRDefault="001346C0" w:rsidP="008F2487">
            <w:pPr>
              <w:jc w:val="right"/>
            </w:pPr>
            <w:r w:rsidRPr="007460DF">
              <w:rPr>
                <w:szCs w:val="22"/>
              </w:rPr>
              <w:t>$(</w:t>
            </w:r>
            <w:r>
              <w:rPr>
                <w:szCs w:val="22"/>
              </w:rPr>
              <w:t>6</w:t>
            </w:r>
            <w:r w:rsidRPr="007460DF">
              <w:rPr>
                <w:szCs w:val="22"/>
              </w:rPr>
              <w:t>,500)</w:t>
            </w:r>
          </w:p>
        </w:tc>
      </w:tr>
    </w:tbl>
    <w:p w:rsidR="001346C0" w:rsidRPr="007460DF" w:rsidRDefault="001346C0" w:rsidP="00187482">
      <w:pPr>
        <w:jc w:val="both"/>
      </w:pPr>
    </w:p>
    <w:p w:rsidR="001346C0" w:rsidRPr="007460DF" w:rsidRDefault="001346C0" w:rsidP="00187482">
      <w:pPr>
        <w:tabs>
          <w:tab w:val="left" w:pos="446"/>
          <w:tab w:val="left" w:pos="907"/>
        </w:tabs>
        <w:ind w:left="907" w:hanging="907"/>
        <w:jc w:val="both"/>
      </w:pPr>
      <w:r>
        <w:rPr>
          <w:b/>
        </w:rPr>
        <w:br w:type="page"/>
      </w:r>
      <w:r w:rsidRPr="007460DF">
        <w:rPr>
          <w:b/>
        </w:rPr>
        <w:t>13.</w:t>
      </w:r>
      <w:r w:rsidRPr="007460DF">
        <w:tab/>
      </w:r>
      <w:r w:rsidRPr="007460DF">
        <w:rPr>
          <w:i/>
        </w:rPr>
        <w:t>a.</w:t>
      </w:r>
      <w:r w:rsidRPr="007460DF">
        <w:rPr>
          <w:i/>
        </w:rPr>
        <w:tab/>
      </w:r>
      <w:r w:rsidRPr="007460DF">
        <w:t>The interest expense for the company is the amount of debt times the interest rate on the debt. So, the income statement for the company is:</w:t>
      </w:r>
    </w:p>
    <w:p w:rsidR="001346C0" w:rsidRPr="007460DF" w:rsidRDefault="001346C0" w:rsidP="00187482">
      <w:pPr>
        <w:jc w:val="both"/>
      </w:pPr>
    </w:p>
    <w:p w:rsidR="001346C0" w:rsidRPr="007460DF" w:rsidRDefault="001346C0" w:rsidP="00187482">
      <w:pPr>
        <w:ind w:left="720" w:firstLine="720"/>
        <w:jc w:val="both"/>
      </w:pPr>
      <w:r w:rsidRPr="007460DF">
        <w:rPr>
          <w:u w:val="single"/>
        </w:rPr>
        <w:t>Income Statement</w:t>
      </w:r>
    </w:p>
    <w:p w:rsidR="001346C0" w:rsidRPr="007460DF" w:rsidRDefault="001346C0" w:rsidP="00187482">
      <w:pPr>
        <w:tabs>
          <w:tab w:val="left" w:pos="1440"/>
          <w:tab w:val="right" w:pos="4320"/>
          <w:tab w:val="left" w:pos="4860"/>
          <w:tab w:val="left" w:pos="5400"/>
        </w:tabs>
        <w:jc w:val="both"/>
      </w:pPr>
      <w:r w:rsidRPr="007460DF">
        <w:tab/>
        <w:t>Sales</w:t>
      </w:r>
      <w:r w:rsidRPr="007460DF">
        <w:tab/>
        <w:t>$1,</w:t>
      </w:r>
      <w:r>
        <w:t>060</w:t>
      </w:r>
      <w:r w:rsidRPr="007460DF">
        <w:t>,000</w:t>
      </w:r>
      <w:r w:rsidRPr="007460DF">
        <w:tab/>
      </w:r>
    </w:p>
    <w:p w:rsidR="001346C0" w:rsidRPr="007460DF" w:rsidRDefault="001346C0" w:rsidP="00187482">
      <w:pPr>
        <w:tabs>
          <w:tab w:val="left" w:pos="1440"/>
          <w:tab w:val="right" w:pos="4320"/>
          <w:tab w:val="left" w:pos="4860"/>
          <w:tab w:val="left" w:pos="5400"/>
        </w:tabs>
        <w:jc w:val="both"/>
      </w:pPr>
      <w:r w:rsidRPr="007460DF">
        <w:tab/>
        <w:t>Cost of goods sold</w:t>
      </w:r>
      <w:r w:rsidRPr="007460DF">
        <w:tab/>
        <w:t xml:space="preserve">  </w:t>
      </w:r>
      <w:r>
        <w:t>525</w:t>
      </w:r>
      <w:r w:rsidRPr="007460DF">
        <w:t>,000</w:t>
      </w:r>
    </w:p>
    <w:p w:rsidR="001346C0" w:rsidRPr="007460DF" w:rsidRDefault="001346C0" w:rsidP="00187482">
      <w:pPr>
        <w:tabs>
          <w:tab w:val="left" w:pos="1440"/>
          <w:tab w:val="right" w:pos="4320"/>
          <w:tab w:val="left" w:pos="4860"/>
          <w:tab w:val="left" w:pos="5400"/>
        </w:tabs>
        <w:jc w:val="both"/>
      </w:pPr>
      <w:r w:rsidRPr="007460DF">
        <w:tab/>
        <w:t>Selling costs</w:t>
      </w:r>
      <w:r w:rsidRPr="007460DF">
        <w:tab/>
      </w:r>
      <w:r>
        <w:t>215</w:t>
      </w:r>
      <w:r w:rsidRPr="007460DF">
        <w:t>,000</w:t>
      </w:r>
      <w:r w:rsidRPr="007460DF">
        <w:tab/>
      </w:r>
    </w:p>
    <w:p w:rsidR="001346C0" w:rsidRPr="007460DF" w:rsidRDefault="001346C0" w:rsidP="00187482">
      <w:pPr>
        <w:tabs>
          <w:tab w:val="left" w:pos="1440"/>
          <w:tab w:val="right" w:pos="4320"/>
          <w:tab w:val="left" w:pos="4860"/>
          <w:tab w:val="left" w:pos="5400"/>
        </w:tabs>
        <w:jc w:val="both"/>
      </w:pPr>
      <w:r w:rsidRPr="007460DF">
        <w:tab/>
        <w:t>Depreciation</w:t>
      </w:r>
      <w:r w:rsidRPr="007460DF">
        <w:tab/>
      </w:r>
      <w:r w:rsidRPr="007460DF">
        <w:rPr>
          <w:u w:val="single"/>
        </w:rPr>
        <w:t xml:space="preserve">  1</w:t>
      </w:r>
      <w:r>
        <w:rPr>
          <w:u w:val="single"/>
        </w:rPr>
        <w:t>3</w:t>
      </w:r>
      <w:r w:rsidRPr="007460DF">
        <w:rPr>
          <w:u w:val="single"/>
        </w:rPr>
        <w:t>0,000</w:t>
      </w:r>
    </w:p>
    <w:p w:rsidR="001346C0" w:rsidRPr="007460DF" w:rsidRDefault="001346C0" w:rsidP="00187482">
      <w:pPr>
        <w:tabs>
          <w:tab w:val="left" w:pos="1440"/>
          <w:tab w:val="right" w:pos="4320"/>
        </w:tabs>
        <w:jc w:val="both"/>
      </w:pPr>
      <w:r w:rsidRPr="007460DF">
        <w:tab/>
        <w:t>EBIT</w:t>
      </w:r>
      <w:r w:rsidRPr="007460DF">
        <w:tab/>
        <w:t>$</w:t>
      </w:r>
      <w:r>
        <w:t>190</w:t>
      </w:r>
      <w:r w:rsidRPr="007460DF">
        <w:t>,000</w:t>
      </w:r>
    </w:p>
    <w:p w:rsidR="001346C0" w:rsidRPr="007460DF" w:rsidRDefault="001346C0" w:rsidP="00187482">
      <w:pPr>
        <w:tabs>
          <w:tab w:val="left" w:pos="1440"/>
          <w:tab w:val="right" w:pos="4320"/>
        </w:tabs>
        <w:jc w:val="both"/>
      </w:pPr>
      <w:r w:rsidRPr="007460DF">
        <w:tab/>
        <w:t>Interest</w:t>
      </w:r>
      <w:r w:rsidRPr="007460DF">
        <w:tab/>
      </w:r>
      <w:r w:rsidRPr="007460DF">
        <w:rPr>
          <w:u w:val="single"/>
        </w:rPr>
        <w:t xml:space="preserve">    </w:t>
      </w:r>
      <w:r>
        <w:rPr>
          <w:u w:val="single"/>
        </w:rPr>
        <w:t>56</w:t>
      </w:r>
      <w:r w:rsidRPr="007460DF">
        <w:rPr>
          <w:u w:val="single"/>
        </w:rPr>
        <w:t>,000</w:t>
      </w:r>
    </w:p>
    <w:p w:rsidR="001346C0" w:rsidRPr="007460DF" w:rsidRDefault="001346C0" w:rsidP="00187482">
      <w:pPr>
        <w:tabs>
          <w:tab w:val="left" w:pos="1440"/>
          <w:tab w:val="right" w:pos="4320"/>
        </w:tabs>
        <w:jc w:val="both"/>
      </w:pPr>
      <w:r w:rsidRPr="007460DF">
        <w:tab/>
        <w:t>Taxable income</w:t>
      </w:r>
      <w:r w:rsidRPr="007460DF">
        <w:tab/>
        <w:t>$</w:t>
      </w:r>
      <w:r>
        <w:t>134</w:t>
      </w:r>
      <w:r w:rsidRPr="007460DF">
        <w:t>,000</w:t>
      </w:r>
    </w:p>
    <w:p w:rsidR="001346C0" w:rsidRPr="007460DF" w:rsidRDefault="001346C0" w:rsidP="00187482">
      <w:pPr>
        <w:tabs>
          <w:tab w:val="left" w:pos="1440"/>
          <w:tab w:val="right" w:pos="4320"/>
        </w:tabs>
        <w:jc w:val="both"/>
      </w:pPr>
      <w:r w:rsidRPr="007460DF">
        <w:tab/>
        <w:t>Taxes</w:t>
      </w:r>
      <w:r w:rsidRPr="007460DF">
        <w:tab/>
      </w:r>
      <w:r w:rsidRPr="007460DF">
        <w:rPr>
          <w:u w:val="single"/>
        </w:rPr>
        <w:t xml:space="preserve">  </w:t>
      </w:r>
      <w:r>
        <w:rPr>
          <w:u w:val="single"/>
        </w:rPr>
        <w:t xml:space="preserve">  46</w:t>
      </w:r>
      <w:r w:rsidRPr="007460DF">
        <w:rPr>
          <w:u w:val="single"/>
        </w:rPr>
        <w:t>,900</w:t>
      </w:r>
    </w:p>
    <w:p w:rsidR="001346C0" w:rsidRPr="007460DF" w:rsidRDefault="001346C0" w:rsidP="00187482">
      <w:pPr>
        <w:tabs>
          <w:tab w:val="left" w:pos="1440"/>
          <w:tab w:val="right" w:pos="4320"/>
        </w:tabs>
        <w:jc w:val="both"/>
        <w:rPr>
          <w:u w:val="double"/>
        </w:rPr>
      </w:pPr>
      <w:r w:rsidRPr="007460DF">
        <w:tab/>
        <w:t>Net income</w:t>
      </w:r>
      <w:r w:rsidRPr="007460DF">
        <w:tab/>
      </w:r>
      <w:r w:rsidRPr="007460DF">
        <w:rPr>
          <w:u w:val="double"/>
        </w:rPr>
        <w:t>$</w:t>
      </w:r>
      <w:r>
        <w:rPr>
          <w:u w:val="double"/>
        </w:rPr>
        <w:t xml:space="preserve">  87,100</w:t>
      </w:r>
    </w:p>
    <w:p w:rsidR="001346C0" w:rsidRPr="007460DF" w:rsidRDefault="001346C0" w:rsidP="00187482">
      <w:pPr>
        <w:tabs>
          <w:tab w:val="left" w:pos="1440"/>
          <w:tab w:val="right" w:pos="4320"/>
        </w:tabs>
        <w:jc w:val="both"/>
      </w:pPr>
    </w:p>
    <w:p w:rsidR="001346C0" w:rsidRPr="007460DF" w:rsidRDefault="001346C0" w:rsidP="00187482">
      <w:pPr>
        <w:tabs>
          <w:tab w:val="left" w:pos="446"/>
          <w:tab w:val="left" w:pos="907"/>
        </w:tabs>
      </w:pPr>
      <w:r w:rsidRPr="007460DF">
        <w:tab/>
      </w:r>
      <w:r w:rsidRPr="007460DF">
        <w:rPr>
          <w:i/>
        </w:rPr>
        <w:t>b.</w:t>
      </w:r>
      <w:r w:rsidRPr="007460DF">
        <w:rPr>
          <w:i/>
        </w:rPr>
        <w:tab/>
      </w:r>
      <w:r w:rsidRPr="007460DF">
        <w:t>And the operating cash flow is:</w:t>
      </w:r>
    </w:p>
    <w:p w:rsidR="001346C0" w:rsidRPr="007460DF" w:rsidRDefault="001346C0" w:rsidP="00187482">
      <w:pPr>
        <w:tabs>
          <w:tab w:val="left" w:pos="446"/>
          <w:tab w:val="left" w:pos="907"/>
        </w:tabs>
        <w:rPr>
          <w:i/>
        </w:rPr>
      </w:pPr>
      <w:r w:rsidRPr="007460DF">
        <w:rPr>
          <w:i/>
        </w:rPr>
        <w:tab/>
      </w:r>
    </w:p>
    <w:p w:rsidR="001346C0" w:rsidRPr="007460DF" w:rsidRDefault="001346C0" w:rsidP="00187482">
      <w:pPr>
        <w:tabs>
          <w:tab w:val="left" w:pos="446"/>
          <w:tab w:val="left" w:pos="907"/>
        </w:tabs>
      </w:pPr>
      <w:r w:rsidRPr="007460DF">
        <w:rPr>
          <w:i/>
        </w:rPr>
        <w:tab/>
      </w:r>
      <w:r w:rsidRPr="007460DF">
        <w:rPr>
          <w:i/>
        </w:rPr>
        <w:tab/>
      </w:r>
      <w:r w:rsidRPr="007460DF">
        <w:t xml:space="preserve">OCF = EBIT + Depreciation – Taxes </w:t>
      </w:r>
    </w:p>
    <w:p w:rsidR="001346C0" w:rsidRPr="007460DF" w:rsidRDefault="001346C0" w:rsidP="00187482">
      <w:pPr>
        <w:tabs>
          <w:tab w:val="left" w:pos="446"/>
          <w:tab w:val="left" w:pos="907"/>
        </w:tabs>
      </w:pPr>
      <w:r w:rsidRPr="007460DF">
        <w:tab/>
      </w:r>
      <w:r w:rsidRPr="007460DF">
        <w:tab/>
        <w:t>OCF = $</w:t>
      </w:r>
      <w:r>
        <w:t>190</w:t>
      </w:r>
      <w:r w:rsidRPr="007460DF">
        <w:t>,000 + 1</w:t>
      </w:r>
      <w:r>
        <w:t>3</w:t>
      </w:r>
      <w:r w:rsidRPr="007460DF">
        <w:t xml:space="preserve">0,000 – </w:t>
      </w:r>
      <w:r>
        <w:t>4</w:t>
      </w:r>
      <w:r w:rsidRPr="007460DF">
        <w:t xml:space="preserve">6,900 </w:t>
      </w:r>
    </w:p>
    <w:p w:rsidR="001346C0" w:rsidRPr="007460DF" w:rsidRDefault="001346C0" w:rsidP="00187482">
      <w:pPr>
        <w:tabs>
          <w:tab w:val="left" w:pos="446"/>
          <w:tab w:val="left" w:pos="907"/>
        </w:tabs>
      </w:pPr>
      <w:r w:rsidRPr="007460DF">
        <w:tab/>
      </w:r>
      <w:r w:rsidRPr="007460DF">
        <w:tab/>
        <w:t>OCF = $</w:t>
      </w:r>
      <w:r>
        <w:t>273</w:t>
      </w:r>
      <w:r w:rsidRPr="007460DF">
        <w:t>,100</w:t>
      </w:r>
      <w:r w:rsidRPr="007460DF">
        <w:tab/>
      </w:r>
      <w:r w:rsidRPr="007460DF">
        <w:tab/>
      </w:r>
    </w:p>
    <w:p w:rsidR="001346C0" w:rsidRPr="007460DF" w:rsidRDefault="001346C0" w:rsidP="00187482">
      <w:pPr>
        <w:jc w:val="both"/>
      </w:pPr>
    </w:p>
    <w:p w:rsidR="001346C0" w:rsidRPr="007460DF" w:rsidRDefault="001346C0" w:rsidP="00187482">
      <w:pPr>
        <w:tabs>
          <w:tab w:val="left" w:pos="446"/>
        </w:tabs>
      </w:pPr>
      <w:r w:rsidRPr="007460DF">
        <w:rPr>
          <w:b/>
        </w:rPr>
        <w:t>14.</w:t>
      </w:r>
      <w:r w:rsidRPr="007460DF">
        <w:tab/>
        <w:t>To find the OCF, we first calculate net income.</w:t>
      </w:r>
    </w:p>
    <w:p w:rsidR="001346C0" w:rsidRPr="007460DF" w:rsidRDefault="001346C0" w:rsidP="00187482">
      <w:pPr>
        <w:tabs>
          <w:tab w:val="left" w:pos="720"/>
          <w:tab w:val="center" w:pos="2960"/>
        </w:tabs>
      </w:pPr>
    </w:p>
    <w:p w:rsidR="001346C0" w:rsidRPr="007460DF" w:rsidRDefault="001346C0" w:rsidP="00187482">
      <w:pPr>
        <w:tabs>
          <w:tab w:val="center" w:pos="2960"/>
        </w:tabs>
      </w:pPr>
      <w:r w:rsidRPr="007460DF">
        <w:tab/>
      </w:r>
      <w:r w:rsidRPr="007460DF">
        <w:rPr>
          <w:u w:val="single"/>
        </w:rPr>
        <w:t>Income Statement</w:t>
      </w:r>
    </w:p>
    <w:p w:rsidR="001346C0" w:rsidRPr="007460DF" w:rsidRDefault="001346C0" w:rsidP="00187482">
      <w:pPr>
        <w:tabs>
          <w:tab w:val="left" w:pos="1440"/>
          <w:tab w:val="right" w:pos="4320"/>
          <w:tab w:val="left" w:pos="4680"/>
          <w:tab w:val="left" w:pos="5580"/>
        </w:tabs>
      </w:pPr>
      <w:r w:rsidRPr="007460DF">
        <w:tab/>
        <w:t>Sales</w:t>
      </w:r>
      <w:r w:rsidRPr="007460DF">
        <w:tab/>
        <w:t>$1</w:t>
      </w:r>
      <w:r>
        <w:t>85</w:t>
      </w:r>
      <w:r w:rsidRPr="007460DF">
        <w:t>,000</w:t>
      </w:r>
      <w:r w:rsidRPr="007460DF">
        <w:tab/>
        <w:t xml:space="preserve">  </w:t>
      </w:r>
    </w:p>
    <w:p w:rsidR="001346C0" w:rsidRPr="007460DF" w:rsidRDefault="001346C0" w:rsidP="00187482">
      <w:pPr>
        <w:tabs>
          <w:tab w:val="left" w:pos="1440"/>
          <w:tab w:val="right" w:pos="4320"/>
          <w:tab w:val="left" w:pos="4860"/>
          <w:tab w:val="left" w:pos="5580"/>
        </w:tabs>
      </w:pPr>
      <w:r w:rsidRPr="007460DF">
        <w:tab/>
        <w:t>Costs</w:t>
      </w:r>
      <w:r w:rsidRPr="007460DF">
        <w:tab/>
        <w:t xml:space="preserve">  9</w:t>
      </w:r>
      <w:r>
        <w:t>8</w:t>
      </w:r>
      <w:r w:rsidRPr="007460DF">
        <w:t>,000</w:t>
      </w:r>
      <w:r w:rsidRPr="007460DF">
        <w:tab/>
        <w:t xml:space="preserve">           </w:t>
      </w:r>
      <w:r w:rsidRPr="007460DF">
        <w:tab/>
      </w:r>
      <w:r w:rsidRPr="007460DF">
        <w:tab/>
      </w:r>
    </w:p>
    <w:p w:rsidR="001346C0" w:rsidRPr="007460DF" w:rsidRDefault="001346C0" w:rsidP="00187482">
      <w:pPr>
        <w:tabs>
          <w:tab w:val="left" w:pos="1440"/>
          <w:tab w:val="right" w:pos="4320"/>
          <w:tab w:val="left" w:pos="4860"/>
          <w:tab w:val="left" w:pos="5580"/>
        </w:tabs>
        <w:rPr>
          <w:u w:val="single"/>
        </w:rPr>
      </w:pPr>
      <w:r w:rsidRPr="007460DF">
        <w:tab/>
        <w:t>Depreciation</w:t>
      </w:r>
      <w:r w:rsidRPr="007460DF">
        <w:tab/>
        <w:t xml:space="preserve">    </w:t>
      </w:r>
      <w:r>
        <w:t>16,5</w:t>
      </w:r>
      <w:r w:rsidRPr="007460DF">
        <w:t>00</w:t>
      </w:r>
    </w:p>
    <w:p w:rsidR="001346C0" w:rsidRPr="007460DF" w:rsidRDefault="001346C0" w:rsidP="00187482">
      <w:pPr>
        <w:tabs>
          <w:tab w:val="left" w:pos="1440"/>
          <w:tab w:val="right" w:pos="4320"/>
          <w:tab w:val="left" w:pos="4860"/>
          <w:tab w:val="left" w:pos="5580"/>
        </w:tabs>
      </w:pPr>
      <w:r w:rsidRPr="007460DF">
        <w:tab/>
        <w:t>Other expenses</w:t>
      </w:r>
      <w:r w:rsidRPr="007460DF">
        <w:tab/>
      </w:r>
      <w:r w:rsidRPr="007460DF">
        <w:rPr>
          <w:u w:val="single"/>
        </w:rPr>
        <w:t xml:space="preserve">    </w:t>
      </w:r>
      <w:r>
        <w:rPr>
          <w:u w:val="single"/>
        </w:rPr>
        <w:t>6,7</w:t>
      </w:r>
      <w:r w:rsidRPr="007460DF">
        <w:rPr>
          <w:u w:val="single"/>
        </w:rPr>
        <w:t>00</w:t>
      </w:r>
      <w:r w:rsidRPr="007460DF">
        <w:tab/>
        <w:t xml:space="preserve">           </w:t>
      </w:r>
      <w:r w:rsidRPr="007460DF">
        <w:tab/>
      </w:r>
    </w:p>
    <w:p w:rsidR="001346C0" w:rsidRPr="007460DF" w:rsidRDefault="001346C0" w:rsidP="00187482">
      <w:pPr>
        <w:tabs>
          <w:tab w:val="left" w:pos="1440"/>
          <w:tab w:val="right" w:pos="4320"/>
          <w:tab w:val="left" w:pos="4680"/>
          <w:tab w:val="left" w:pos="5580"/>
        </w:tabs>
      </w:pPr>
      <w:r w:rsidRPr="007460DF">
        <w:tab/>
        <w:t>EBIT</w:t>
      </w:r>
      <w:r w:rsidRPr="007460DF">
        <w:tab/>
        <w:t>$6</w:t>
      </w:r>
      <w:r>
        <w:t>3,8</w:t>
      </w:r>
      <w:r w:rsidRPr="007460DF">
        <w:t>00</w:t>
      </w:r>
      <w:r w:rsidRPr="007460DF">
        <w:tab/>
      </w:r>
    </w:p>
    <w:p w:rsidR="001346C0" w:rsidRPr="007460DF" w:rsidRDefault="001346C0" w:rsidP="00187482">
      <w:pPr>
        <w:tabs>
          <w:tab w:val="left" w:pos="1440"/>
          <w:tab w:val="right" w:pos="4320"/>
          <w:tab w:val="left" w:pos="4860"/>
          <w:tab w:val="left" w:pos="5580"/>
        </w:tabs>
      </w:pPr>
      <w:r w:rsidRPr="007460DF">
        <w:tab/>
        <w:t>Interest</w:t>
      </w:r>
      <w:r w:rsidRPr="007460DF">
        <w:tab/>
      </w:r>
      <w:r w:rsidRPr="007460DF">
        <w:rPr>
          <w:u w:val="single"/>
        </w:rPr>
        <w:t xml:space="preserve">  </w:t>
      </w:r>
      <w:r>
        <w:rPr>
          <w:u w:val="single"/>
        </w:rPr>
        <w:t xml:space="preserve">  9,</w:t>
      </w:r>
      <w:r w:rsidRPr="007460DF">
        <w:rPr>
          <w:u w:val="single"/>
        </w:rPr>
        <w:t>000</w:t>
      </w:r>
      <w:r w:rsidRPr="007460DF">
        <w:tab/>
        <w:t xml:space="preserve">           </w:t>
      </w:r>
      <w:r w:rsidRPr="007460DF">
        <w:tab/>
      </w:r>
    </w:p>
    <w:p w:rsidR="001346C0" w:rsidRPr="007460DF" w:rsidRDefault="001346C0" w:rsidP="00187482">
      <w:pPr>
        <w:tabs>
          <w:tab w:val="left" w:pos="1440"/>
          <w:tab w:val="right" w:pos="4320"/>
          <w:tab w:val="left" w:pos="4680"/>
          <w:tab w:val="left" w:pos="5580"/>
        </w:tabs>
      </w:pPr>
      <w:r w:rsidRPr="007460DF">
        <w:tab/>
        <w:t>Taxable income</w:t>
      </w:r>
      <w:r w:rsidRPr="007460DF">
        <w:tab/>
        <w:t>$5</w:t>
      </w:r>
      <w:r>
        <w:t>4,8</w:t>
      </w:r>
      <w:r w:rsidRPr="007460DF">
        <w:t>00</w:t>
      </w:r>
      <w:r w:rsidRPr="007460DF">
        <w:tab/>
        <w:t xml:space="preserve"> </w:t>
      </w:r>
    </w:p>
    <w:p w:rsidR="001346C0" w:rsidRPr="007460DF" w:rsidRDefault="001346C0" w:rsidP="00187482">
      <w:pPr>
        <w:tabs>
          <w:tab w:val="left" w:pos="1440"/>
          <w:tab w:val="right" w:pos="4320"/>
          <w:tab w:val="left" w:pos="4680"/>
          <w:tab w:val="left" w:pos="5580"/>
        </w:tabs>
      </w:pPr>
      <w:r w:rsidRPr="007460DF">
        <w:tab/>
        <w:t xml:space="preserve">Taxes </w:t>
      </w:r>
      <w:r w:rsidRPr="007460DF">
        <w:tab/>
      </w:r>
      <w:r w:rsidRPr="007460DF">
        <w:rPr>
          <w:u w:val="single"/>
        </w:rPr>
        <w:t xml:space="preserve">  1</w:t>
      </w:r>
      <w:r>
        <w:rPr>
          <w:u w:val="single"/>
        </w:rPr>
        <w:t>9,180</w:t>
      </w:r>
      <w:r w:rsidRPr="007460DF">
        <w:tab/>
      </w:r>
    </w:p>
    <w:p w:rsidR="001346C0" w:rsidRPr="007460DF" w:rsidRDefault="001346C0" w:rsidP="00187482">
      <w:pPr>
        <w:tabs>
          <w:tab w:val="left" w:pos="1440"/>
          <w:tab w:val="right" w:pos="4320"/>
          <w:tab w:val="left" w:pos="4680"/>
          <w:tab w:val="left" w:pos="5580"/>
        </w:tabs>
      </w:pPr>
      <w:r w:rsidRPr="007460DF">
        <w:tab/>
        <w:t>Net income</w:t>
      </w:r>
      <w:r w:rsidRPr="007460DF">
        <w:tab/>
        <w:t xml:space="preserve">       </w:t>
      </w:r>
      <w:r w:rsidRPr="007460DF">
        <w:rPr>
          <w:u w:val="double"/>
        </w:rPr>
        <w:t>$3</w:t>
      </w:r>
      <w:r>
        <w:rPr>
          <w:u w:val="double"/>
        </w:rPr>
        <w:t>5,620</w:t>
      </w:r>
      <w:r w:rsidRPr="007460DF">
        <w:tab/>
        <w:t xml:space="preserve">   </w:t>
      </w:r>
    </w:p>
    <w:p w:rsidR="001346C0" w:rsidRPr="007460DF" w:rsidRDefault="001346C0" w:rsidP="00187482">
      <w:pPr>
        <w:tabs>
          <w:tab w:val="left" w:pos="1440"/>
          <w:tab w:val="right" w:pos="4320"/>
          <w:tab w:val="left" w:pos="4860"/>
          <w:tab w:val="left" w:pos="5310"/>
          <w:tab w:val="left" w:pos="5760"/>
          <w:tab w:val="left" w:pos="6390"/>
        </w:tabs>
      </w:pPr>
      <w:r w:rsidRPr="007460DF">
        <w:tab/>
      </w:r>
      <w:r w:rsidRPr="007460DF">
        <w:tab/>
        <w:t xml:space="preserve">       </w:t>
      </w:r>
      <w:r w:rsidRPr="007460DF">
        <w:tab/>
      </w:r>
    </w:p>
    <w:p w:rsidR="001346C0" w:rsidRPr="007460DF" w:rsidRDefault="001346C0" w:rsidP="00187482">
      <w:pPr>
        <w:pStyle w:val="Footer"/>
        <w:tabs>
          <w:tab w:val="clear" w:pos="8640"/>
          <w:tab w:val="left" w:pos="1440"/>
          <w:tab w:val="right" w:pos="4320"/>
          <w:tab w:val="left" w:pos="4860"/>
          <w:tab w:val="left" w:pos="5760"/>
          <w:tab w:val="left" w:pos="6390"/>
        </w:tabs>
        <w:rPr>
          <w:rFonts w:ascii="Times New Roman" w:hAnsi="Times New Roman"/>
        </w:rPr>
      </w:pPr>
      <w:r w:rsidRPr="007460DF">
        <w:rPr>
          <w:rFonts w:ascii="Times New Roman" w:hAnsi="Times New Roman"/>
        </w:rPr>
        <w:tab/>
        <w:t>Dividends</w:t>
      </w:r>
      <w:r w:rsidRPr="007460DF">
        <w:rPr>
          <w:rFonts w:ascii="Times New Roman" w:hAnsi="Times New Roman"/>
        </w:rPr>
        <w:tab/>
        <w:t xml:space="preserve">      $9,500</w:t>
      </w:r>
      <w:r w:rsidRPr="007460DF">
        <w:rPr>
          <w:rFonts w:ascii="Times New Roman" w:hAnsi="Times New Roman"/>
        </w:rPr>
        <w:tab/>
        <w:t xml:space="preserve">                           </w:t>
      </w:r>
      <w:r w:rsidRPr="007460DF">
        <w:rPr>
          <w:rFonts w:ascii="Times New Roman" w:hAnsi="Times New Roman"/>
        </w:rPr>
        <w:tab/>
      </w:r>
    </w:p>
    <w:p w:rsidR="001346C0" w:rsidRPr="007460DF" w:rsidRDefault="001346C0" w:rsidP="00187482">
      <w:pPr>
        <w:tabs>
          <w:tab w:val="left" w:pos="1440"/>
          <w:tab w:val="right" w:pos="4320"/>
          <w:tab w:val="left" w:pos="4860"/>
          <w:tab w:val="left" w:pos="5310"/>
          <w:tab w:val="left" w:pos="5760"/>
          <w:tab w:val="left" w:pos="6390"/>
        </w:tabs>
      </w:pPr>
      <w:r w:rsidRPr="007460DF">
        <w:tab/>
        <w:t>Additions to RE</w:t>
      </w:r>
      <w:r w:rsidRPr="007460DF">
        <w:tab/>
        <w:t>$2</w:t>
      </w:r>
      <w:r>
        <w:t>6,120</w:t>
      </w:r>
      <w:r w:rsidRPr="007460DF">
        <w:tab/>
      </w:r>
    </w:p>
    <w:p w:rsidR="001346C0" w:rsidRPr="007460DF" w:rsidRDefault="001346C0" w:rsidP="00187482">
      <w:pPr>
        <w:tabs>
          <w:tab w:val="left" w:pos="4860"/>
          <w:tab w:val="left" w:pos="6390"/>
        </w:tabs>
        <w:jc w:val="both"/>
        <w:rPr>
          <w:b/>
        </w:rPr>
      </w:pPr>
    </w:p>
    <w:p w:rsidR="001346C0" w:rsidRPr="007460DF" w:rsidRDefault="001346C0" w:rsidP="00187482">
      <w:pPr>
        <w:tabs>
          <w:tab w:val="left" w:pos="446"/>
          <w:tab w:val="left" w:pos="907"/>
        </w:tabs>
      </w:pPr>
      <w:r w:rsidRPr="007460DF">
        <w:rPr>
          <w:b/>
        </w:rPr>
        <w:tab/>
      </w:r>
      <w:r w:rsidRPr="007460DF">
        <w:rPr>
          <w:i/>
        </w:rPr>
        <w:t>a.</w:t>
      </w:r>
      <w:r w:rsidRPr="007460DF">
        <w:t xml:space="preserve"> </w:t>
      </w:r>
      <w:r w:rsidRPr="007460DF">
        <w:tab/>
        <w:t xml:space="preserve">OCF = EBIT + Depreciation – Taxes </w:t>
      </w:r>
    </w:p>
    <w:p w:rsidR="001346C0" w:rsidRPr="007460DF" w:rsidRDefault="001346C0" w:rsidP="00187482">
      <w:pPr>
        <w:tabs>
          <w:tab w:val="left" w:pos="446"/>
          <w:tab w:val="left" w:pos="907"/>
        </w:tabs>
      </w:pPr>
      <w:r w:rsidRPr="007460DF">
        <w:tab/>
      </w:r>
      <w:r w:rsidRPr="007460DF">
        <w:tab/>
        <w:t>OCF = $6</w:t>
      </w:r>
      <w:r>
        <w:t>3,8</w:t>
      </w:r>
      <w:r w:rsidRPr="007460DF">
        <w:t xml:space="preserve">00 + </w:t>
      </w:r>
      <w:r>
        <w:t>16,5</w:t>
      </w:r>
      <w:r w:rsidRPr="007460DF">
        <w:t>00 – 1</w:t>
      </w:r>
      <w:r>
        <w:t>9,180</w:t>
      </w:r>
      <w:r w:rsidRPr="007460DF">
        <w:t xml:space="preserve"> </w:t>
      </w:r>
    </w:p>
    <w:p w:rsidR="001346C0" w:rsidRPr="007460DF" w:rsidRDefault="001346C0" w:rsidP="00187482">
      <w:pPr>
        <w:tabs>
          <w:tab w:val="left" w:pos="446"/>
          <w:tab w:val="left" w:pos="907"/>
        </w:tabs>
      </w:pPr>
      <w:r w:rsidRPr="007460DF">
        <w:tab/>
      </w:r>
      <w:r w:rsidRPr="007460DF">
        <w:tab/>
        <w:t>OCF = $</w:t>
      </w:r>
      <w:r>
        <w:t>61,120</w:t>
      </w:r>
    </w:p>
    <w:p w:rsidR="001346C0" w:rsidRPr="007460DF" w:rsidRDefault="001346C0" w:rsidP="00187482">
      <w:pPr>
        <w:tabs>
          <w:tab w:val="left" w:pos="720"/>
          <w:tab w:val="left" w:pos="1080"/>
          <w:tab w:val="left" w:pos="4860"/>
          <w:tab w:val="left" w:pos="6390"/>
        </w:tabs>
      </w:pPr>
    </w:p>
    <w:p w:rsidR="001346C0" w:rsidRPr="007460DF" w:rsidRDefault="001346C0" w:rsidP="00187482">
      <w:pPr>
        <w:tabs>
          <w:tab w:val="left" w:pos="446"/>
          <w:tab w:val="left" w:pos="907"/>
        </w:tabs>
      </w:pPr>
      <w:r w:rsidRPr="007460DF">
        <w:tab/>
      </w:r>
      <w:r w:rsidRPr="007460DF">
        <w:rPr>
          <w:i/>
        </w:rPr>
        <w:t>b.</w:t>
      </w:r>
      <w:r w:rsidRPr="007460DF">
        <w:t xml:space="preserve"> </w:t>
      </w:r>
      <w:r w:rsidRPr="007460DF">
        <w:tab/>
        <w:t xml:space="preserve">CFC = Interest – Net new LTD </w:t>
      </w:r>
    </w:p>
    <w:p w:rsidR="001346C0" w:rsidRPr="007460DF" w:rsidRDefault="001346C0" w:rsidP="00187482">
      <w:pPr>
        <w:tabs>
          <w:tab w:val="left" w:pos="446"/>
          <w:tab w:val="left" w:pos="907"/>
        </w:tabs>
      </w:pPr>
      <w:r w:rsidRPr="007460DF">
        <w:tab/>
      </w:r>
      <w:r w:rsidRPr="007460DF">
        <w:tab/>
        <w:t>CFC = $</w:t>
      </w:r>
      <w:r>
        <w:t>9</w:t>
      </w:r>
      <w:r w:rsidRPr="007460DF">
        <w:t xml:space="preserve">,000 – (–$7,100) </w:t>
      </w:r>
    </w:p>
    <w:p w:rsidR="001346C0" w:rsidRPr="007460DF" w:rsidRDefault="001346C0" w:rsidP="00187482">
      <w:pPr>
        <w:tabs>
          <w:tab w:val="left" w:pos="446"/>
          <w:tab w:val="left" w:pos="907"/>
        </w:tabs>
      </w:pPr>
      <w:r w:rsidRPr="007460DF">
        <w:tab/>
      </w:r>
      <w:r w:rsidRPr="007460DF">
        <w:tab/>
        <w:t>CFC = $1</w:t>
      </w:r>
      <w:r>
        <w:t>6</w:t>
      </w:r>
      <w:r w:rsidRPr="007460DF">
        <w:t>,100</w:t>
      </w:r>
    </w:p>
    <w:p w:rsidR="001346C0" w:rsidRPr="007460DF" w:rsidRDefault="001346C0" w:rsidP="00187482">
      <w:pPr>
        <w:tabs>
          <w:tab w:val="left" w:pos="720"/>
          <w:tab w:val="left" w:pos="1080"/>
          <w:tab w:val="left" w:pos="4860"/>
          <w:tab w:val="left" w:pos="6390"/>
        </w:tabs>
        <w:ind w:left="900"/>
      </w:pPr>
      <w:r w:rsidRPr="007460DF">
        <w:t xml:space="preserve"> </w:t>
      </w:r>
      <w:r w:rsidRPr="007460DF">
        <w:tab/>
      </w:r>
    </w:p>
    <w:p w:rsidR="001346C0" w:rsidRPr="007460DF" w:rsidRDefault="001346C0" w:rsidP="00187482">
      <w:pPr>
        <w:ind w:left="907" w:hanging="907"/>
      </w:pPr>
      <w:r w:rsidRPr="007460DF">
        <w:tab/>
        <w:t xml:space="preserve">Note that the net new long-term debt is negative because the company repaid part of its long-  </w:t>
      </w:r>
    </w:p>
    <w:p w:rsidR="001346C0" w:rsidRPr="007460DF" w:rsidRDefault="001346C0" w:rsidP="00187482">
      <w:pPr>
        <w:ind w:left="907" w:hanging="907"/>
      </w:pPr>
      <w:r w:rsidRPr="007460DF">
        <w:t xml:space="preserve"> </w:t>
      </w:r>
      <w:r w:rsidRPr="007460DF">
        <w:tab/>
        <w:t>term debt.</w:t>
      </w:r>
    </w:p>
    <w:p w:rsidR="001346C0" w:rsidRPr="007460DF" w:rsidRDefault="001346C0" w:rsidP="00187482">
      <w:pPr>
        <w:tabs>
          <w:tab w:val="left" w:pos="720"/>
          <w:tab w:val="left" w:pos="1080"/>
          <w:tab w:val="left" w:pos="4860"/>
          <w:tab w:val="left" w:pos="6390"/>
        </w:tabs>
        <w:rPr>
          <w:b/>
        </w:rPr>
      </w:pPr>
    </w:p>
    <w:p w:rsidR="001346C0" w:rsidRPr="007460DF" w:rsidRDefault="001346C0" w:rsidP="00187482">
      <w:pPr>
        <w:tabs>
          <w:tab w:val="left" w:pos="446"/>
          <w:tab w:val="left" w:pos="907"/>
        </w:tabs>
      </w:pPr>
      <w:r w:rsidRPr="007460DF">
        <w:rPr>
          <w:b/>
        </w:rPr>
        <w:tab/>
      </w:r>
      <w:r w:rsidRPr="007460DF">
        <w:rPr>
          <w:i/>
        </w:rPr>
        <w:t>c.</w:t>
      </w:r>
      <w:r w:rsidRPr="007460DF">
        <w:t xml:space="preserve"> </w:t>
      </w:r>
      <w:r w:rsidRPr="007460DF">
        <w:tab/>
        <w:t xml:space="preserve">CFS = Dividends – Net new equity </w:t>
      </w:r>
    </w:p>
    <w:p w:rsidR="001346C0" w:rsidRPr="007460DF" w:rsidRDefault="001346C0" w:rsidP="00187482">
      <w:pPr>
        <w:tabs>
          <w:tab w:val="left" w:pos="446"/>
          <w:tab w:val="left" w:pos="907"/>
        </w:tabs>
      </w:pPr>
      <w:r w:rsidRPr="007460DF">
        <w:tab/>
      </w:r>
      <w:r w:rsidRPr="007460DF">
        <w:tab/>
        <w:t>CFS = $9,500 – 7,</w:t>
      </w:r>
      <w:r>
        <w:t>5</w:t>
      </w:r>
      <w:r w:rsidRPr="007460DF">
        <w:t xml:space="preserve">50 </w:t>
      </w:r>
    </w:p>
    <w:p w:rsidR="001346C0" w:rsidRPr="007460DF" w:rsidRDefault="001346C0" w:rsidP="00187482">
      <w:pPr>
        <w:tabs>
          <w:tab w:val="left" w:pos="446"/>
          <w:tab w:val="left" w:pos="907"/>
        </w:tabs>
      </w:pPr>
      <w:r w:rsidRPr="007460DF">
        <w:tab/>
      </w:r>
      <w:r w:rsidRPr="007460DF">
        <w:tab/>
        <w:t>CFS = $</w:t>
      </w:r>
      <w:r>
        <w:t>1,9</w:t>
      </w:r>
      <w:r w:rsidRPr="007460DF">
        <w:t>50</w:t>
      </w:r>
    </w:p>
    <w:p w:rsidR="001346C0" w:rsidRPr="007460DF" w:rsidRDefault="001346C0" w:rsidP="00187482">
      <w:pPr>
        <w:tabs>
          <w:tab w:val="left" w:pos="720"/>
          <w:tab w:val="left" w:pos="1080"/>
          <w:tab w:val="left" w:pos="4860"/>
          <w:tab w:val="left" w:pos="6390"/>
        </w:tabs>
        <w:ind w:left="720"/>
        <w:rPr>
          <w:i/>
        </w:rPr>
      </w:pPr>
    </w:p>
    <w:p w:rsidR="001346C0" w:rsidRPr="007460DF" w:rsidRDefault="001346C0" w:rsidP="00187482">
      <w:pPr>
        <w:tabs>
          <w:tab w:val="left" w:pos="446"/>
          <w:tab w:val="left" w:pos="907"/>
        </w:tabs>
      </w:pPr>
      <w:r>
        <w:rPr>
          <w:i/>
        </w:rPr>
        <w:br w:type="page"/>
      </w:r>
      <w:r w:rsidRPr="007460DF">
        <w:rPr>
          <w:i/>
        </w:rPr>
        <w:tab/>
        <w:t>d.</w:t>
      </w:r>
      <w:r w:rsidRPr="007460DF">
        <w:t xml:space="preserve"> </w:t>
      </w:r>
      <w:r w:rsidRPr="007460DF">
        <w:tab/>
        <w:t>We know that CFA = CFC + CFS, so:</w:t>
      </w:r>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r>
      <w:r w:rsidRPr="007460DF">
        <w:tab/>
        <w:t>CFA = $1</w:t>
      </w:r>
      <w:r>
        <w:t>6</w:t>
      </w:r>
      <w:r w:rsidRPr="007460DF">
        <w:t xml:space="preserve">,100 + </w:t>
      </w:r>
      <w:r>
        <w:t>1,9</w:t>
      </w:r>
      <w:r w:rsidRPr="007460DF">
        <w:t>50 = $</w:t>
      </w:r>
      <w:r>
        <w:t>18,050</w:t>
      </w:r>
      <w:r w:rsidRPr="007460DF">
        <w:t xml:space="preserve"> </w:t>
      </w:r>
    </w:p>
    <w:p w:rsidR="001346C0" w:rsidRPr="007460DF" w:rsidRDefault="001346C0" w:rsidP="00187482">
      <w:pPr>
        <w:tabs>
          <w:tab w:val="left" w:pos="720"/>
          <w:tab w:val="left" w:pos="1080"/>
          <w:tab w:val="left" w:pos="4860"/>
          <w:tab w:val="left" w:pos="6390"/>
        </w:tabs>
        <w:ind w:left="720"/>
      </w:pPr>
      <w:r w:rsidRPr="007460DF">
        <w:t xml:space="preserve">   </w:t>
      </w:r>
    </w:p>
    <w:p w:rsidR="001346C0" w:rsidRPr="007460DF" w:rsidRDefault="001346C0" w:rsidP="00187482">
      <w:pPr>
        <w:tabs>
          <w:tab w:val="left" w:pos="720"/>
          <w:tab w:val="left" w:pos="1080"/>
          <w:tab w:val="left" w:pos="4860"/>
          <w:tab w:val="left" w:pos="6390"/>
        </w:tabs>
        <w:ind w:left="907" w:hanging="907"/>
      </w:pPr>
      <w:r w:rsidRPr="007460DF">
        <w:tab/>
      </w:r>
      <w:r w:rsidRPr="007460DF">
        <w:tab/>
        <w:t>CFA is also equal to OCF – Net capital spending – Change in NWC. We already know OCF. Net capital spending is equal to:</w:t>
      </w:r>
    </w:p>
    <w:p w:rsidR="001346C0" w:rsidRPr="007460DF" w:rsidRDefault="001346C0" w:rsidP="00187482">
      <w:pPr>
        <w:tabs>
          <w:tab w:val="left" w:pos="720"/>
          <w:tab w:val="left" w:pos="1080"/>
          <w:tab w:val="left" w:pos="4860"/>
          <w:tab w:val="left" w:pos="6390"/>
        </w:tabs>
        <w:ind w:left="720"/>
      </w:pPr>
      <w:r w:rsidRPr="007460DF">
        <w:t xml:space="preserve"> </w:t>
      </w:r>
    </w:p>
    <w:p w:rsidR="001346C0" w:rsidRPr="007460DF" w:rsidRDefault="001346C0" w:rsidP="00187482">
      <w:pPr>
        <w:tabs>
          <w:tab w:val="left" w:pos="446"/>
          <w:tab w:val="left" w:pos="907"/>
        </w:tabs>
      </w:pPr>
      <w:r w:rsidRPr="007460DF">
        <w:tab/>
      </w:r>
      <w:r w:rsidRPr="007460DF">
        <w:tab/>
        <w:t xml:space="preserve">Net capital spending = Increase in NFA + Depreciation </w:t>
      </w:r>
    </w:p>
    <w:p w:rsidR="001346C0" w:rsidRPr="007460DF" w:rsidRDefault="001346C0" w:rsidP="00187482">
      <w:pPr>
        <w:tabs>
          <w:tab w:val="left" w:pos="446"/>
          <w:tab w:val="left" w:pos="907"/>
        </w:tabs>
      </w:pPr>
      <w:r w:rsidRPr="007460DF">
        <w:tab/>
      </w:r>
      <w:r w:rsidRPr="007460DF">
        <w:tab/>
        <w:t>Net capital spending = $2</w:t>
      </w:r>
      <w:r>
        <w:t>6,1</w:t>
      </w:r>
      <w:r w:rsidRPr="007460DF">
        <w:t xml:space="preserve">00 + </w:t>
      </w:r>
      <w:r>
        <w:t>16,500</w:t>
      </w:r>
      <w:r w:rsidRPr="007460DF">
        <w:t xml:space="preserve"> </w:t>
      </w:r>
    </w:p>
    <w:p w:rsidR="001346C0" w:rsidRPr="007460DF" w:rsidRDefault="001346C0" w:rsidP="00187482">
      <w:pPr>
        <w:tabs>
          <w:tab w:val="left" w:pos="446"/>
          <w:tab w:val="left" w:pos="907"/>
        </w:tabs>
      </w:pPr>
      <w:r w:rsidRPr="007460DF">
        <w:tab/>
      </w:r>
      <w:r w:rsidRPr="007460DF">
        <w:tab/>
        <w:t>Net capital spending = $</w:t>
      </w:r>
      <w:r>
        <w:t>42,600</w:t>
      </w:r>
      <w:r w:rsidRPr="007460DF">
        <w:t xml:space="preserve"> </w:t>
      </w:r>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r>
      <w:r w:rsidRPr="007460DF">
        <w:tab/>
        <w:t>Now we can use:</w:t>
      </w:r>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r>
      <w:r w:rsidRPr="007460DF">
        <w:tab/>
        <w:t xml:space="preserve">CFA = OCF – Net capital spending – Change in NWC </w:t>
      </w:r>
    </w:p>
    <w:p w:rsidR="001346C0" w:rsidRPr="007460DF" w:rsidRDefault="001346C0" w:rsidP="00187482">
      <w:pPr>
        <w:tabs>
          <w:tab w:val="left" w:pos="446"/>
          <w:tab w:val="left" w:pos="907"/>
        </w:tabs>
      </w:pPr>
      <w:r w:rsidRPr="007460DF">
        <w:tab/>
      </w:r>
      <w:r w:rsidRPr="007460DF">
        <w:tab/>
        <w:t>$</w:t>
      </w:r>
      <w:r>
        <w:t>18,050</w:t>
      </w:r>
      <w:r w:rsidRPr="007460DF">
        <w:t xml:space="preserve"> = $</w:t>
      </w:r>
      <w:r>
        <w:t>61,120</w:t>
      </w:r>
      <w:r w:rsidRPr="007460DF">
        <w:t xml:space="preserve"> – </w:t>
      </w:r>
      <w:r>
        <w:t>42,6</w:t>
      </w:r>
      <w:r w:rsidRPr="007460DF">
        <w:t xml:space="preserve">00 – Change in NWC. </w:t>
      </w:r>
    </w:p>
    <w:p w:rsidR="001346C0" w:rsidRPr="007460DF" w:rsidRDefault="001346C0" w:rsidP="00187482">
      <w:pPr>
        <w:ind w:left="907" w:hanging="907"/>
      </w:pPr>
      <w:r w:rsidRPr="007460DF">
        <w:tab/>
        <w:t xml:space="preserve">   </w:t>
      </w:r>
    </w:p>
    <w:p w:rsidR="001346C0" w:rsidRPr="007460DF" w:rsidRDefault="001346C0" w:rsidP="00187482">
      <w:pPr>
        <w:ind w:left="907" w:hanging="907"/>
        <w:rPr>
          <w:b/>
        </w:rPr>
      </w:pPr>
      <w:r w:rsidRPr="007460DF">
        <w:tab/>
        <w:t>Solving for the change in NWC gives $</w:t>
      </w:r>
      <w:r>
        <w:t>470</w:t>
      </w:r>
      <w:r w:rsidRPr="007460DF">
        <w:t>, meaning the company increased its NWC by $</w:t>
      </w:r>
      <w:r>
        <w:t>470</w:t>
      </w:r>
      <w:r w:rsidRPr="007460DF">
        <w:t>.</w:t>
      </w:r>
    </w:p>
    <w:p w:rsidR="001346C0" w:rsidRPr="007460DF" w:rsidRDefault="001346C0" w:rsidP="00187482">
      <w:pPr>
        <w:jc w:val="both"/>
        <w:rPr>
          <w:b/>
        </w:rPr>
      </w:pPr>
    </w:p>
    <w:p w:rsidR="001346C0" w:rsidRPr="007460DF" w:rsidRDefault="001346C0" w:rsidP="00187482">
      <w:pPr>
        <w:tabs>
          <w:tab w:val="left" w:pos="446"/>
        </w:tabs>
        <w:jc w:val="both"/>
      </w:pPr>
      <w:r w:rsidRPr="007460DF">
        <w:rPr>
          <w:b/>
        </w:rPr>
        <w:t>15.</w:t>
      </w:r>
      <w:r w:rsidRPr="007460DF">
        <w:tab/>
        <w:t>The solution to this question works the income statement backwards. Starting at the bottom:</w:t>
      </w:r>
    </w:p>
    <w:p w:rsidR="001346C0" w:rsidRPr="007460DF" w:rsidRDefault="001346C0" w:rsidP="00187482">
      <w:pPr>
        <w:tabs>
          <w:tab w:val="left" w:pos="446"/>
        </w:tabs>
        <w:jc w:val="both"/>
      </w:pPr>
      <w:r w:rsidRPr="007460DF">
        <w:t xml:space="preserve"> </w:t>
      </w:r>
    </w:p>
    <w:p w:rsidR="001346C0" w:rsidRPr="007460DF" w:rsidRDefault="001346C0" w:rsidP="00187482">
      <w:pPr>
        <w:tabs>
          <w:tab w:val="left" w:pos="446"/>
        </w:tabs>
        <w:jc w:val="both"/>
      </w:pPr>
      <w:r w:rsidRPr="007460DF">
        <w:tab/>
        <w:t xml:space="preserve">Net income = Dividends + Addition to ret. earnings </w:t>
      </w:r>
    </w:p>
    <w:p w:rsidR="001346C0" w:rsidRPr="007460DF" w:rsidRDefault="001346C0" w:rsidP="00187482">
      <w:pPr>
        <w:tabs>
          <w:tab w:val="left" w:pos="446"/>
        </w:tabs>
        <w:jc w:val="both"/>
      </w:pPr>
      <w:r w:rsidRPr="007460DF">
        <w:tab/>
        <w:t>Net income = $1,5</w:t>
      </w:r>
      <w:r>
        <w:t>7</w:t>
      </w:r>
      <w:r w:rsidRPr="007460DF">
        <w:t xml:space="preserve">0 + </w:t>
      </w:r>
      <w:r>
        <w:t>4,9</w:t>
      </w:r>
      <w:r w:rsidRPr="007460DF">
        <w:t xml:space="preserve">00 </w:t>
      </w:r>
    </w:p>
    <w:p w:rsidR="001346C0" w:rsidRPr="007460DF" w:rsidRDefault="001346C0" w:rsidP="00187482">
      <w:pPr>
        <w:tabs>
          <w:tab w:val="left" w:pos="446"/>
        </w:tabs>
        <w:jc w:val="both"/>
      </w:pPr>
      <w:r w:rsidRPr="007460DF">
        <w:tab/>
        <w:t>Net income = $6,</w:t>
      </w:r>
      <w:r>
        <w:t>470</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Now, looking at the income statement:</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 xml:space="preserve">EBT – (EBT × Tax rate) = Net income </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Recognize that EBT × tax rate is simply the calculation for taxes. Solving this for EBT yields:</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 xml:space="preserve">EBT = NI / (1– Tax rate) </w:t>
      </w:r>
    </w:p>
    <w:p w:rsidR="001346C0" w:rsidRPr="007460DF" w:rsidRDefault="001346C0" w:rsidP="00187482">
      <w:pPr>
        <w:tabs>
          <w:tab w:val="left" w:pos="446"/>
        </w:tabs>
        <w:jc w:val="both"/>
      </w:pPr>
      <w:r w:rsidRPr="007460DF">
        <w:tab/>
        <w:t>EBT = $6,</w:t>
      </w:r>
      <w:r>
        <w:t>470</w:t>
      </w:r>
      <w:r w:rsidRPr="007460DF">
        <w:t xml:space="preserve"> / (1 – .</w:t>
      </w:r>
      <w:r>
        <w:t>3</w:t>
      </w:r>
      <w:r w:rsidRPr="007460DF">
        <w:t xml:space="preserve">5) </w:t>
      </w:r>
    </w:p>
    <w:p w:rsidR="001346C0" w:rsidRPr="007460DF" w:rsidRDefault="001346C0" w:rsidP="00187482">
      <w:pPr>
        <w:tabs>
          <w:tab w:val="left" w:pos="446"/>
        </w:tabs>
        <w:jc w:val="both"/>
      </w:pPr>
      <w:r w:rsidRPr="007460DF">
        <w:tab/>
        <w:t>EBT = $</w:t>
      </w:r>
      <w:r>
        <w:t>9,953.85</w:t>
      </w:r>
      <w:r w:rsidRPr="007460DF">
        <w:t xml:space="preserve"> </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Now we can calculate:</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t xml:space="preserve">EBIT = EBT + Interest </w:t>
      </w:r>
    </w:p>
    <w:p w:rsidR="001346C0" w:rsidRPr="007460DF" w:rsidRDefault="001346C0" w:rsidP="00187482">
      <w:pPr>
        <w:tabs>
          <w:tab w:val="left" w:pos="446"/>
        </w:tabs>
        <w:jc w:val="both"/>
      </w:pPr>
      <w:r w:rsidRPr="007460DF">
        <w:tab/>
        <w:t>EBIT = $</w:t>
      </w:r>
      <w:r>
        <w:t>9,953.85</w:t>
      </w:r>
      <w:r w:rsidRPr="007460DF">
        <w:t xml:space="preserve"> + 1,</w:t>
      </w:r>
      <w:r>
        <w:t>840</w:t>
      </w:r>
      <w:r w:rsidRPr="007460DF">
        <w:t xml:space="preserve"> </w:t>
      </w:r>
    </w:p>
    <w:p w:rsidR="001346C0" w:rsidRPr="007460DF" w:rsidRDefault="001346C0" w:rsidP="00187482">
      <w:pPr>
        <w:tabs>
          <w:tab w:val="left" w:pos="446"/>
        </w:tabs>
        <w:jc w:val="both"/>
      </w:pPr>
      <w:r w:rsidRPr="007460DF">
        <w:tab/>
        <w:t>EBIT = $1</w:t>
      </w:r>
      <w:r>
        <w:t>1,793.85</w:t>
      </w:r>
      <w:r w:rsidRPr="007460DF">
        <w:t xml:space="preserve"> </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The last step is to use:</w:t>
      </w:r>
    </w:p>
    <w:p w:rsidR="001346C0" w:rsidRPr="007460DF" w:rsidRDefault="001346C0" w:rsidP="00187482">
      <w:pPr>
        <w:tabs>
          <w:tab w:val="left" w:pos="446"/>
        </w:tabs>
        <w:jc w:val="both"/>
      </w:pPr>
      <w:r w:rsidRPr="007460DF">
        <w:tab/>
      </w:r>
    </w:p>
    <w:p w:rsidR="001346C0" w:rsidRPr="007460DF" w:rsidRDefault="001346C0" w:rsidP="00187482">
      <w:pPr>
        <w:tabs>
          <w:tab w:val="left" w:pos="446"/>
        </w:tabs>
        <w:jc w:val="both"/>
      </w:pPr>
      <w:r w:rsidRPr="007460DF">
        <w:tab/>
        <w:t xml:space="preserve">EBIT = Sales – Costs – Depreciation  </w:t>
      </w:r>
    </w:p>
    <w:p w:rsidR="001346C0" w:rsidRPr="007460DF" w:rsidRDefault="001346C0" w:rsidP="00187482">
      <w:pPr>
        <w:tabs>
          <w:tab w:val="left" w:pos="446"/>
        </w:tabs>
        <w:jc w:val="both"/>
      </w:pPr>
      <w:r w:rsidRPr="007460DF">
        <w:tab/>
        <w:t>$1</w:t>
      </w:r>
      <w:r>
        <w:t>1,793.85</w:t>
      </w:r>
      <w:r w:rsidRPr="007460DF">
        <w:t xml:space="preserve"> = $</w:t>
      </w:r>
      <w:r>
        <w:t>41</w:t>
      </w:r>
      <w:r w:rsidRPr="007460DF">
        <w:t>,000 – 2</w:t>
      </w:r>
      <w:r>
        <w:t>6,4</w:t>
      </w:r>
      <w:r w:rsidRPr="007460DF">
        <w:t xml:space="preserve">00 – Depreciation </w:t>
      </w:r>
    </w:p>
    <w:p w:rsidR="001346C0" w:rsidRPr="007460DF" w:rsidRDefault="001346C0" w:rsidP="00187482">
      <w:pPr>
        <w:tabs>
          <w:tab w:val="left" w:pos="446"/>
        </w:tabs>
        <w:jc w:val="both"/>
      </w:pPr>
      <w:r w:rsidRPr="007460DF">
        <w:tab/>
        <w:t>Depreciation = $</w:t>
      </w:r>
      <w:r>
        <w:t>2,806.15</w:t>
      </w:r>
      <w:r w:rsidRPr="007460DF">
        <w:t xml:space="preserve"> </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r>
    </w:p>
    <w:p w:rsidR="001346C0" w:rsidRPr="007460DF" w:rsidRDefault="001346C0" w:rsidP="00187482">
      <w:pPr>
        <w:ind w:left="720"/>
        <w:jc w:val="both"/>
        <w:rPr>
          <w:b/>
        </w:rPr>
      </w:pPr>
      <w:r w:rsidRPr="007460DF">
        <w:rPr>
          <w:b/>
        </w:rPr>
        <w:t xml:space="preserve"> </w:t>
      </w:r>
    </w:p>
    <w:p w:rsidR="001346C0" w:rsidRPr="007460DF" w:rsidRDefault="001346C0" w:rsidP="00A63B39">
      <w:pPr>
        <w:tabs>
          <w:tab w:val="left" w:pos="446"/>
        </w:tabs>
        <w:jc w:val="both"/>
      </w:pPr>
      <w:r>
        <w:rPr>
          <w:b/>
        </w:rPr>
        <w:br w:type="page"/>
      </w:r>
    </w:p>
    <w:p w:rsidR="001346C0" w:rsidRPr="007460DF" w:rsidRDefault="001346C0" w:rsidP="00187482">
      <w:pPr>
        <w:ind w:left="446" w:hanging="446"/>
        <w:jc w:val="both"/>
      </w:pPr>
      <w:r w:rsidRPr="007460DF">
        <w:rPr>
          <w:b/>
        </w:rPr>
        <w:t>1</w:t>
      </w:r>
      <w:r>
        <w:rPr>
          <w:b/>
        </w:rPr>
        <w:t>6</w:t>
      </w:r>
      <w:r w:rsidRPr="007460DF">
        <w:rPr>
          <w:b/>
        </w:rPr>
        <w:t>.</w:t>
      </w:r>
      <w:r w:rsidRPr="007460DF">
        <w:tab/>
        <w:t>The market value of shareholders’ equity cannot be negative. A negative market value in this case would imply that the company would pay you to own the stock. The market value of shareholders’ equity can be stated as: Shareholders’ equity = Max [(TA – TL), 0]. So, if TA is $</w:t>
      </w:r>
      <w:r>
        <w:t>12,4</w:t>
      </w:r>
      <w:r w:rsidRPr="007460DF">
        <w:t>00, equity is equal to $</w:t>
      </w:r>
      <w:r>
        <w:t>1,50</w:t>
      </w:r>
      <w:r w:rsidRPr="007460DF">
        <w:t>0, and if TA is $</w:t>
      </w:r>
      <w:r>
        <w:t>9,6</w:t>
      </w:r>
      <w:r w:rsidRPr="007460DF">
        <w:t>00, equity is equal to $0. We should note here that while the market value of equity cannot be negative, the book value of shareholders’ equity can be negative.</w:t>
      </w:r>
    </w:p>
    <w:p w:rsidR="001346C0" w:rsidRPr="007460DF" w:rsidRDefault="001346C0" w:rsidP="00187482">
      <w:pPr>
        <w:ind w:left="720" w:hanging="720"/>
        <w:jc w:val="both"/>
        <w:rPr>
          <w:b/>
        </w:rPr>
      </w:pPr>
    </w:p>
    <w:p w:rsidR="001346C0" w:rsidRPr="007460DF" w:rsidRDefault="001346C0" w:rsidP="004C7F65">
      <w:pPr>
        <w:tabs>
          <w:tab w:val="left" w:pos="446"/>
          <w:tab w:val="left" w:pos="907"/>
          <w:tab w:val="left" w:pos="2340"/>
        </w:tabs>
      </w:pPr>
      <w:r w:rsidRPr="007460DF">
        <w:rPr>
          <w:b/>
        </w:rPr>
        <w:t>1</w:t>
      </w:r>
      <w:r>
        <w:rPr>
          <w:b/>
        </w:rPr>
        <w:t>7</w:t>
      </w:r>
      <w:r w:rsidRPr="007460DF">
        <w:rPr>
          <w:b/>
        </w:rPr>
        <w:t>.</w:t>
      </w:r>
      <w:r w:rsidRPr="007460DF">
        <w:tab/>
      </w:r>
      <w:r w:rsidRPr="007460DF">
        <w:rPr>
          <w:i/>
        </w:rPr>
        <w:t xml:space="preserve">a. </w:t>
      </w:r>
      <w:r w:rsidRPr="007460DF">
        <w:rPr>
          <w:i/>
        </w:rPr>
        <w:tab/>
      </w:r>
      <w:r w:rsidRPr="007460DF">
        <w:t xml:space="preserve">Taxes Growth </w:t>
      </w:r>
      <w:r w:rsidRPr="007460DF">
        <w:tab/>
        <w:t>= 0.15($</w:t>
      </w:r>
      <w:r>
        <w:t>50,000</w:t>
      </w:r>
      <w:r w:rsidRPr="007460DF">
        <w:t>) + 0.25($</w:t>
      </w:r>
      <w:r>
        <w:t>25,000</w:t>
      </w:r>
      <w:r w:rsidRPr="007460DF">
        <w:t>) + 0.34($</w:t>
      </w:r>
      <w:r>
        <w:t>86,000 – 75,000</w:t>
      </w:r>
      <w:r w:rsidRPr="007460DF">
        <w:t>) = $</w:t>
      </w:r>
      <w:r>
        <w:t>17,490</w:t>
      </w:r>
    </w:p>
    <w:p w:rsidR="001346C0" w:rsidRDefault="001346C0" w:rsidP="00187482">
      <w:pPr>
        <w:tabs>
          <w:tab w:val="left" w:pos="446"/>
          <w:tab w:val="left" w:pos="907"/>
          <w:tab w:val="left" w:pos="2340"/>
        </w:tabs>
      </w:pPr>
      <w:r w:rsidRPr="007460DF">
        <w:tab/>
      </w:r>
      <w:r w:rsidRPr="007460DF">
        <w:tab/>
        <w:t xml:space="preserve">Taxes Income </w:t>
      </w:r>
      <w:r w:rsidRPr="007460DF">
        <w:tab/>
        <w:t>= 0.15($</w:t>
      </w:r>
      <w:r>
        <w:t>50,000</w:t>
      </w:r>
      <w:r w:rsidRPr="007460DF">
        <w:t>) + 0.25($</w:t>
      </w:r>
      <w:r>
        <w:t>25,000</w:t>
      </w:r>
      <w:r w:rsidRPr="007460DF">
        <w:t>) + 0.34($</w:t>
      </w:r>
      <w:r>
        <w:t>25,000</w:t>
      </w:r>
      <w:r w:rsidRPr="007460DF">
        <w:t>) + 0.39($235</w:t>
      </w:r>
      <w:r>
        <w:t>,000</w:t>
      </w:r>
      <w:r w:rsidRPr="007460DF">
        <w:t xml:space="preserve">) </w:t>
      </w:r>
    </w:p>
    <w:p w:rsidR="001346C0" w:rsidRPr="007460DF" w:rsidRDefault="001346C0" w:rsidP="00187482">
      <w:pPr>
        <w:tabs>
          <w:tab w:val="left" w:pos="446"/>
          <w:tab w:val="left" w:pos="907"/>
          <w:tab w:val="left" w:pos="2340"/>
        </w:tabs>
      </w:pPr>
      <w:r>
        <w:tab/>
      </w:r>
      <w:r>
        <w:tab/>
      </w:r>
      <w:r>
        <w:tab/>
      </w:r>
      <w:r>
        <w:tab/>
      </w:r>
      <w:r w:rsidRPr="007460DF">
        <w:t>+ 0.34($</w:t>
      </w:r>
      <w:r>
        <w:t>8,600,000 – 335,000</w:t>
      </w:r>
      <w:r w:rsidRPr="007460DF">
        <w:t>)</w:t>
      </w:r>
    </w:p>
    <w:p w:rsidR="001346C0" w:rsidRPr="007460DF" w:rsidRDefault="001346C0" w:rsidP="00187482">
      <w:pPr>
        <w:tabs>
          <w:tab w:val="left" w:pos="446"/>
          <w:tab w:val="left" w:pos="907"/>
          <w:tab w:val="left" w:pos="2340"/>
        </w:tabs>
      </w:pPr>
      <w:r w:rsidRPr="007460DF">
        <w:tab/>
      </w:r>
      <w:r w:rsidRPr="007460DF">
        <w:tab/>
      </w:r>
      <w:r w:rsidRPr="007460DF">
        <w:tab/>
        <w:t>= $2,</w:t>
      </w:r>
      <w:r>
        <w:t>924</w:t>
      </w:r>
      <w:r w:rsidRPr="007460DF">
        <w:t>,000</w:t>
      </w:r>
    </w:p>
    <w:p w:rsidR="001346C0" w:rsidRPr="007460DF" w:rsidRDefault="001346C0" w:rsidP="00187482">
      <w:pPr>
        <w:tabs>
          <w:tab w:val="left" w:pos="446"/>
          <w:tab w:val="left" w:pos="907"/>
        </w:tabs>
        <w:rPr>
          <w:i/>
          <w:iCs/>
        </w:rPr>
      </w:pPr>
    </w:p>
    <w:p w:rsidR="001346C0" w:rsidRPr="007460DF" w:rsidRDefault="001346C0" w:rsidP="00187482">
      <w:pPr>
        <w:tabs>
          <w:tab w:val="left" w:pos="446"/>
          <w:tab w:val="left" w:pos="907"/>
        </w:tabs>
        <w:ind w:left="907" w:hanging="907"/>
        <w:jc w:val="both"/>
      </w:pPr>
      <w:r w:rsidRPr="007460DF">
        <w:rPr>
          <w:i/>
          <w:iCs/>
        </w:rPr>
        <w:tab/>
        <w:t>b.</w:t>
      </w:r>
      <w:r w:rsidRPr="007460DF">
        <w:rPr>
          <w:i/>
          <w:iCs/>
        </w:rPr>
        <w:tab/>
      </w:r>
      <w:r w:rsidRPr="007460DF">
        <w:t>Each firm has a marginal tax rate of 34% on the next $10,000 of taxable income, despite their different average tax rates, so both firms will pay an additional $3,400 in taxes.</w:t>
      </w:r>
    </w:p>
    <w:p w:rsidR="001346C0" w:rsidRPr="007460DF" w:rsidRDefault="001346C0" w:rsidP="00187482">
      <w:pPr>
        <w:tabs>
          <w:tab w:val="left" w:pos="990"/>
        </w:tabs>
      </w:pPr>
    </w:p>
    <w:p w:rsidR="001346C0" w:rsidRPr="007460DF" w:rsidRDefault="001346C0" w:rsidP="00187482">
      <w:pPr>
        <w:tabs>
          <w:tab w:val="left" w:pos="990"/>
        </w:tabs>
      </w:pPr>
      <w:r w:rsidRPr="007460DF">
        <w:rPr>
          <w:b/>
        </w:rPr>
        <w:t>1</w:t>
      </w:r>
      <w:r>
        <w:rPr>
          <w:b/>
        </w:rPr>
        <w:t>8</w:t>
      </w:r>
      <w:r w:rsidRPr="007460DF">
        <w:rPr>
          <w:b/>
        </w:rPr>
        <w:t>.</w:t>
      </w:r>
      <w:r w:rsidRPr="007460DF">
        <w:tab/>
      </w:r>
      <w:r w:rsidRPr="007460DF">
        <w:tab/>
      </w:r>
      <w:r w:rsidRPr="007460DF">
        <w:tab/>
      </w:r>
      <w:r w:rsidRPr="007460DF">
        <w:rPr>
          <w:u w:val="single"/>
        </w:rPr>
        <w:t>Income Statement</w:t>
      </w:r>
    </w:p>
    <w:p w:rsidR="001346C0" w:rsidRPr="007460DF" w:rsidRDefault="001346C0" w:rsidP="00187482">
      <w:pPr>
        <w:tabs>
          <w:tab w:val="left" w:pos="1440"/>
          <w:tab w:val="right" w:pos="4320"/>
          <w:tab w:val="left" w:pos="5400"/>
          <w:tab w:val="left" w:pos="5660"/>
        </w:tabs>
        <w:jc w:val="both"/>
      </w:pPr>
      <w:r w:rsidRPr="007460DF">
        <w:tab/>
        <w:t>Sales</w:t>
      </w:r>
      <w:r w:rsidRPr="007460DF">
        <w:tab/>
        <w:t>$</w:t>
      </w:r>
      <w:r>
        <w:t>630</w:t>
      </w:r>
      <w:r w:rsidRPr="007460DF">
        <w:t>,000</w:t>
      </w:r>
      <w:r w:rsidRPr="007460DF">
        <w:tab/>
      </w:r>
    </w:p>
    <w:p w:rsidR="001346C0" w:rsidRPr="007460DF" w:rsidRDefault="001346C0" w:rsidP="00187482">
      <w:pPr>
        <w:tabs>
          <w:tab w:val="left" w:pos="1440"/>
          <w:tab w:val="right" w:pos="4320"/>
          <w:tab w:val="left" w:pos="5400"/>
          <w:tab w:val="left" w:pos="5660"/>
        </w:tabs>
        <w:jc w:val="both"/>
      </w:pPr>
      <w:r w:rsidRPr="007460DF">
        <w:tab/>
        <w:t>COGS</w:t>
      </w:r>
      <w:r w:rsidRPr="007460DF">
        <w:tab/>
        <w:t xml:space="preserve">  </w:t>
      </w:r>
      <w:r>
        <w:t>470</w:t>
      </w:r>
      <w:r w:rsidRPr="007460DF">
        <w:t>,000</w:t>
      </w:r>
      <w:r w:rsidRPr="007460DF">
        <w:tab/>
      </w:r>
      <w:r w:rsidRPr="007460DF">
        <w:tab/>
        <w:t xml:space="preserve">        </w:t>
      </w:r>
    </w:p>
    <w:p w:rsidR="001346C0" w:rsidRPr="007460DF" w:rsidRDefault="001346C0" w:rsidP="00187482">
      <w:pPr>
        <w:tabs>
          <w:tab w:val="left" w:pos="1440"/>
          <w:tab w:val="right" w:pos="4320"/>
          <w:tab w:val="left" w:pos="5400"/>
          <w:tab w:val="left" w:pos="5660"/>
        </w:tabs>
        <w:jc w:val="both"/>
      </w:pPr>
      <w:r w:rsidRPr="007460DF">
        <w:tab/>
        <w:t>A&amp;S expenses</w:t>
      </w:r>
      <w:r w:rsidRPr="007460DF">
        <w:tab/>
        <w:t xml:space="preserve">  </w:t>
      </w:r>
      <w:r>
        <w:t>95</w:t>
      </w:r>
      <w:r w:rsidRPr="007460DF">
        <w:t>,000</w:t>
      </w:r>
      <w:r w:rsidRPr="007460DF">
        <w:tab/>
      </w:r>
    </w:p>
    <w:p w:rsidR="001346C0" w:rsidRPr="007460DF" w:rsidRDefault="001346C0" w:rsidP="00187482">
      <w:pPr>
        <w:tabs>
          <w:tab w:val="left" w:pos="1440"/>
          <w:tab w:val="right" w:pos="4320"/>
          <w:tab w:val="left" w:pos="5400"/>
          <w:tab w:val="left" w:pos="5660"/>
        </w:tabs>
        <w:jc w:val="both"/>
      </w:pPr>
      <w:r w:rsidRPr="007460DF">
        <w:tab/>
        <w:t>Depreciation</w:t>
      </w:r>
      <w:r w:rsidRPr="007460DF">
        <w:tab/>
      </w:r>
      <w:r w:rsidRPr="007460DF">
        <w:rPr>
          <w:u w:val="single"/>
        </w:rPr>
        <w:t xml:space="preserve">  140,000</w:t>
      </w:r>
      <w:r w:rsidRPr="007460DF">
        <w:tab/>
      </w:r>
      <w:r w:rsidRPr="007460DF">
        <w:tab/>
      </w:r>
    </w:p>
    <w:p w:rsidR="001346C0" w:rsidRPr="007460DF" w:rsidRDefault="001346C0" w:rsidP="00187482">
      <w:pPr>
        <w:tabs>
          <w:tab w:val="left" w:pos="1440"/>
          <w:tab w:val="right" w:pos="4320"/>
          <w:tab w:val="left" w:pos="5400"/>
          <w:tab w:val="left" w:pos="5660"/>
        </w:tabs>
        <w:jc w:val="both"/>
      </w:pPr>
      <w:r w:rsidRPr="007460DF">
        <w:tab/>
        <w:t>EBIT</w:t>
      </w:r>
      <w:r w:rsidRPr="007460DF">
        <w:tab/>
        <w:t>($</w:t>
      </w:r>
      <w:r>
        <w:t>7</w:t>
      </w:r>
      <w:r w:rsidRPr="007460DF">
        <w:t>5,000)</w:t>
      </w:r>
      <w:r w:rsidRPr="007460DF">
        <w:tab/>
      </w:r>
      <w:r w:rsidRPr="007460DF">
        <w:tab/>
      </w:r>
    </w:p>
    <w:p w:rsidR="001346C0" w:rsidRPr="007460DF" w:rsidRDefault="001346C0" w:rsidP="00187482">
      <w:pPr>
        <w:tabs>
          <w:tab w:val="left" w:pos="1440"/>
          <w:tab w:val="right" w:pos="4320"/>
          <w:tab w:val="left" w:pos="5400"/>
          <w:tab w:val="left" w:pos="5660"/>
        </w:tabs>
        <w:jc w:val="both"/>
      </w:pPr>
      <w:r w:rsidRPr="007460DF">
        <w:tab/>
        <w:t>Interest</w:t>
      </w:r>
      <w:r w:rsidRPr="007460DF">
        <w:tab/>
      </w:r>
      <w:r w:rsidRPr="007460DF">
        <w:rPr>
          <w:u w:val="single"/>
        </w:rPr>
        <w:t xml:space="preserve">    70,000</w:t>
      </w:r>
      <w:r w:rsidRPr="007460DF">
        <w:tab/>
      </w:r>
      <w:r w:rsidRPr="007460DF">
        <w:tab/>
      </w:r>
    </w:p>
    <w:p w:rsidR="001346C0" w:rsidRPr="007460DF" w:rsidRDefault="001346C0" w:rsidP="00187482">
      <w:pPr>
        <w:tabs>
          <w:tab w:val="left" w:pos="1440"/>
          <w:tab w:val="right" w:pos="4320"/>
          <w:tab w:val="left" w:pos="5400"/>
          <w:tab w:val="left" w:pos="5660"/>
        </w:tabs>
        <w:jc w:val="both"/>
      </w:pPr>
      <w:r w:rsidRPr="007460DF">
        <w:tab/>
        <w:t>Taxable income</w:t>
      </w:r>
      <w:r w:rsidRPr="007460DF">
        <w:tab/>
        <w:t>($1</w:t>
      </w:r>
      <w:r>
        <w:t>4</w:t>
      </w:r>
      <w:r w:rsidRPr="007460DF">
        <w:t>5,000)</w:t>
      </w:r>
      <w:r w:rsidRPr="007460DF">
        <w:tab/>
      </w:r>
      <w:r w:rsidRPr="007460DF">
        <w:tab/>
      </w:r>
    </w:p>
    <w:p w:rsidR="001346C0" w:rsidRPr="007460DF" w:rsidRDefault="001346C0" w:rsidP="00187482">
      <w:pPr>
        <w:tabs>
          <w:tab w:val="left" w:pos="1440"/>
          <w:tab w:val="right" w:pos="4320"/>
          <w:tab w:val="left" w:pos="5400"/>
          <w:tab w:val="left" w:pos="5660"/>
        </w:tabs>
        <w:jc w:val="both"/>
        <w:rPr>
          <w:u w:val="single"/>
        </w:rPr>
      </w:pPr>
      <w:r w:rsidRPr="007460DF">
        <w:tab/>
        <w:t>Taxes (35%)</w:t>
      </w:r>
      <w:r w:rsidRPr="007460DF">
        <w:tab/>
      </w:r>
      <w:r w:rsidRPr="007460DF">
        <w:rPr>
          <w:u w:val="single"/>
        </w:rPr>
        <w:t xml:space="preserve">            0</w:t>
      </w:r>
      <w:r w:rsidRPr="007460DF">
        <w:tab/>
      </w:r>
      <w:r w:rsidRPr="007460DF">
        <w:tab/>
        <w:t xml:space="preserve"> </w:t>
      </w:r>
    </w:p>
    <w:p w:rsidR="001346C0" w:rsidRPr="007460DF" w:rsidRDefault="001346C0" w:rsidP="00187482">
      <w:pPr>
        <w:tabs>
          <w:tab w:val="left" w:pos="446"/>
          <w:tab w:val="left" w:pos="720"/>
          <w:tab w:val="left" w:pos="990"/>
          <w:tab w:val="left" w:pos="1440"/>
          <w:tab w:val="right" w:pos="4320"/>
          <w:tab w:val="left" w:pos="5400"/>
          <w:tab w:val="left" w:pos="5660"/>
        </w:tabs>
        <w:jc w:val="both"/>
      </w:pPr>
      <w:r w:rsidRPr="007460DF">
        <w:tab/>
      </w:r>
      <w:r w:rsidRPr="007460DF">
        <w:rPr>
          <w:i/>
        </w:rPr>
        <w:t>a.</w:t>
      </w:r>
      <w:r w:rsidRPr="007460DF">
        <w:tab/>
      </w:r>
      <w:r w:rsidRPr="007460DF">
        <w:tab/>
      </w:r>
      <w:r w:rsidRPr="007460DF">
        <w:tab/>
        <w:t>Net income</w:t>
      </w:r>
      <w:r w:rsidRPr="007460DF">
        <w:tab/>
        <w:t>(</w:t>
      </w:r>
      <w:r w:rsidRPr="007460DF">
        <w:rPr>
          <w:u w:val="double"/>
        </w:rPr>
        <w:t>$1</w:t>
      </w:r>
      <w:r>
        <w:rPr>
          <w:u w:val="double"/>
        </w:rPr>
        <w:t>4</w:t>
      </w:r>
      <w:r w:rsidRPr="007460DF">
        <w:rPr>
          <w:u w:val="double"/>
        </w:rPr>
        <w:t>5,000</w:t>
      </w:r>
      <w:r w:rsidRPr="007460DF">
        <w:t>)</w:t>
      </w:r>
      <w:r w:rsidRPr="007460DF">
        <w:tab/>
      </w:r>
      <w:r w:rsidRPr="007460DF">
        <w:tab/>
      </w:r>
    </w:p>
    <w:p w:rsidR="001346C0" w:rsidRPr="007460DF" w:rsidRDefault="001346C0" w:rsidP="00187482">
      <w:pPr>
        <w:tabs>
          <w:tab w:val="left" w:pos="1080"/>
        </w:tabs>
        <w:jc w:val="both"/>
      </w:pPr>
      <w:r w:rsidRPr="007460DF">
        <w:tab/>
      </w:r>
    </w:p>
    <w:p w:rsidR="001346C0" w:rsidRPr="007460DF" w:rsidRDefault="001346C0" w:rsidP="00187482">
      <w:pPr>
        <w:tabs>
          <w:tab w:val="left" w:pos="446"/>
          <w:tab w:val="left" w:pos="907"/>
        </w:tabs>
        <w:ind w:left="720" w:hanging="720"/>
        <w:jc w:val="both"/>
      </w:pPr>
      <w:r w:rsidRPr="007460DF">
        <w:rPr>
          <w:i/>
        </w:rPr>
        <w:tab/>
        <w:t>b.</w:t>
      </w:r>
      <w:r w:rsidRPr="007460DF">
        <w:tab/>
      </w:r>
      <w:r w:rsidRPr="007460DF">
        <w:tab/>
        <w:t xml:space="preserve">OCF = EBIT + Depreciation – Taxes </w:t>
      </w:r>
    </w:p>
    <w:p w:rsidR="001346C0" w:rsidRPr="007460DF" w:rsidRDefault="001346C0" w:rsidP="00187482">
      <w:pPr>
        <w:tabs>
          <w:tab w:val="left" w:pos="446"/>
          <w:tab w:val="left" w:pos="907"/>
        </w:tabs>
        <w:ind w:left="720" w:hanging="720"/>
        <w:jc w:val="both"/>
      </w:pPr>
      <w:r w:rsidRPr="007460DF">
        <w:tab/>
      </w:r>
      <w:r w:rsidRPr="007460DF">
        <w:tab/>
      </w:r>
      <w:r w:rsidRPr="007460DF">
        <w:tab/>
        <w:t>OCF = ($</w:t>
      </w:r>
      <w:r>
        <w:t>75</w:t>
      </w:r>
      <w:r w:rsidRPr="007460DF">
        <w:t xml:space="preserve">,000) + 140,000 – 0 </w:t>
      </w:r>
    </w:p>
    <w:p w:rsidR="001346C0" w:rsidRPr="007460DF" w:rsidRDefault="001346C0" w:rsidP="00187482">
      <w:pPr>
        <w:tabs>
          <w:tab w:val="left" w:pos="446"/>
          <w:tab w:val="left" w:pos="907"/>
        </w:tabs>
        <w:ind w:left="720" w:hanging="720"/>
        <w:jc w:val="both"/>
      </w:pPr>
      <w:r w:rsidRPr="007460DF">
        <w:tab/>
      </w:r>
      <w:r w:rsidRPr="007460DF">
        <w:tab/>
      </w:r>
      <w:r w:rsidRPr="007460DF">
        <w:tab/>
        <w:t>OCF = $</w:t>
      </w:r>
      <w:r>
        <w:t>65</w:t>
      </w:r>
      <w:r w:rsidRPr="007460DF">
        <w:t>,000</w:t>
      </w:r>
    </w:p>
    <w:p w:rsidR="001346C0" w:rsidRPr="007460DF" w:rsidRDefault="001346C0" w:rsidP="00187482">
      <w:pPr>
        <w:tabs>
          <w:tab w:val="left" w:pos="1080"/>
        </w:tabs>
        <w:ind w:left="720" w:hanging="720"/>
      </w:pPr>
    </w:p>
    <w:p w:rsidR="001346C0" w:rsidRPr="007460DF" w:rsidRDefault="001346C0" w:rsidP="00187482">
      <w:pPr>
        <w:tabs>
          <w:tab w:val="left" w:pos="446"/>
        </w:tabs>
        <w:ind w:left="713" w:hanging="1620"/>
        <w:jc w:val="both"/>
      </w:pPr>
      <w:r w:rsidRPr="007460DF">
        <w:tab/>
      </w:r>
      <w:r w:rsidRPr="007460DF">
        <w:rPr>
          <w:i/>
        </w:rPr>
        <w:t>c.</w:t>
      </w:r>
      <w:r w:rsidRPr="007460DF">
        <w:tab/>
        <w:t>Net income was negative because of the tax deductibility of depreciation and interest expense. However, the actual cash flow from operations was positive because depreciation is a non-cash expense and interest is a financing expense, not an operating expense.</w:t>
      </w:r>
    </w:p>
    <w:p w:rsidR="001346C0" w:rsidRPr="007460DF" w:rsidRDefault="001346C0" w:rsidP="00187482">
      <w:pPr>
        <w:jc w:val="both"/>
      </w:pPr>
    </w:p>
    <w:p w:rsidR="001346C0" w:rsidRPr="007460DF" w:rsidRDefault="001346C0" w:rsidP="00187482">
      <w:pPr>
        <w:tabs>
          <w:tab w:val="left" w:pos="446"/>
        </w:tabs>
        <w:ind w:left="446" w:hanging="446"/>
        <w:jc w:val="both"/>
      </w:pPr>
      <w:r>
        <w:rPr>
          <w:b/>
        </w:rPr>
        <w:t>19</w:t>
      </w:r>
      <w:r w:rsidRPr="007460DF">
        <w:rPr>
          <w:b/>
        </w:rPr>
        <w:t>.</w:t>
      </w:r>
      <w:r w:rsidRPr="007460DF">
        <w:tab/>
        <w:t>A firm can still pay out dividends if net income is negative; it just has to be sure there is sufficient cash flow to make the dividend payments.</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t>Change in NWC = Net capital spending = Net new equity = 0. (Given)</w:t>
      </w:r>
    </w:p>
    <w:p w:rsidR="001346C0" w:rsidRPr="007460DF" w:rsidRDefault="001346C0" w:rsidP="00187482">
      <w:pPr>
        <w:tabs>
          <w:tab w:val="left" w:pos="446"/>
          <w:tab w:val="left" w:pos="720"/>
          <w:tab w:val="left" w:pos="3140"/>
        </w:tabs>
        <w:jc w:val="both"/>
      </w:pPr>
    </w:p>
    <w:p w:rsidR="001346C0" w:rsidRPr="007460DF" w:rsidRDefault="001346C0" w:rsidP="00187482">
      <w:pPr>
        <w:tabs>
          <w:tab w:val="left" w:pos="446"/>
          <w:tab w:val="left" w:pos="720"/>
          <w:tab w:val="left" w:pos="3140"/>
        </w:tabs>
        <w:jc w:val="both"/>
      </w:pPr>
      <w:r w:rsidRPr="007460DF">
        <w:tab/>
        <w:t xml:space="preserve">Cash flow from assets = OCF – Change in NWC – Net capital spending </w:t>
      </w:r>
    </w:p>
    <w:p w:rsidR="001346C0" w:rsidRPr="007460DF" w:rsidRDefault="001346C0" w:rsidP="00187482">
      <w:pPr>
        <w:tabs>
          <w:tab w:val="left" w:pos="446"/>
          <w:tab w:val="left" w:pos="720"/>
          <w:tab w:val="left" w:pos="3140"/>
        </w:tabs>
        <w:jc w:val="both"/>
      </w:pPr>
      <w:r w:rsidRPr="007460DF">
        <w:tab/>
        <w:t>Cash flow from assets = $</w:t>
      </w:r>
      <w:r>
        <w:t>65</w:t>
      </w:r>
      <w:r w:rsidRPr="007460DF">
        <w:t>,000 – 0 – 0 = $</w:t>
      </w:r>
      <w:r>
        <w:t>65</w:t>
      </w:r>
      <w:r w:rsidRPr="007460DF">
        <w:t>,000</w:t>
      </w:r>
    </w:p>
    <w:p w:rsidR="001346C0" w:rsidRPr="007460DF" w:rsidRDefault="001346C0" w:rsidP="00187482">
      <w:pPr>
        <w:tabs>
          <w:tab w:val="left" w:pos="446"/>
          <w:tab w:val="left" w:pos="720"/>
          <w:tab w:val="left" w:pos="3140"/>
        </w:tabs>
        <w:jc w:val="both"/>
      </w:pPr>
    </w:p>
    <w:p w:rsidR="001346C0" w:rsidRPr="007460DF" w:rsidRDefault="001346C0" w:rsidP="00187482">
      <w:pPr>
        <w:tabs>
          <w:tab w:val="left" w:pos="446"/>
          <w:tab w:val="left" w:pos="720"/>
          <w:tab w:val="left" w:pos="3140"/>
        </w:tabs>
        <w:jc w:val="both"/>
      </w:pPr>
      <w:r w:rsidRPr="007460DF">
        <w:tab/>
        <w:t xml:space="preserve">Cash flow to stockholders = Dividends – Net new equity </w:t>
      </w:r>
    </w:p>
    <w:p w:rsidR="001346C0" w:rsidRPr="007460DF" w:rsidRDefault="001346C0" w:rsidP="00187482">
      <w:pPr>
        <w:tabs>
          <w:tab w:val="left" w:pos="446"/>
          <w:tab w:val="left" w:pos="720"/>
          <w:tab w:val="left" w:pos="3140"/>
        </w:tabs>
        <w:jc w:val="both"/>
      </w:pPr>
      <w:r w:rsidRPr="007460DF">
        <w:tab/>
        <w:t>Cash flow to stockholders = $3</w:t>
      </w:r>
      <w:r>
        <w:t>4</w:t>
      </w:r>
      <w:r w:rsidRPr="007460DF">
        <w:t>,000 – 0 = $3</w:t>
      </w:r>
      <w:r>
        <w:t>4</w:t>
      </w:r>
      <w:r w:rsidRPr="007460DF">
        <w:t>,000</w:t>
      </w:r>
    </w:p>
    <w:p w:rsidR="001346C0" w:rsidRPr="007460DF" w:rsidRDefault="001346C0" w:rsidP="00187482">
      <w:pPr>
        <w:tabs>
          <w:tab w:val="left" w:pos="446"/>
          <w:tab w:val="left" w:pos="720"/>
          <w:tab w:val="left" w:pos="3140"/>
        </w:tabs>
        <w:jc w:val="both"/>
      </w:pPr>
    </w:p>
    <w:p w:rsidR="001346C0" w:rsidRPr="007460DF" w:rsidRDefault="001346C0" w:rsidP="00187482">
      <w:pPr>
        <w:tabs>
          <w:tab w:val="left" w:pos="446"/>
          <w:tab w:val="left" w:pos="720"/>
          <w:tab w:val="left" w:pos="3140"/>
        </w:tabs>
        <w:jc w:val="both"/>
      </w:pPr>
      <w:r w:rsidRPr="007460DF">
        <w:tab/>
        <w:t xml:space="preserve">Cash flow to creditors = Cash flow from assets – Cash flow to stockholders </w:t>
      </w:r>
    </w:p>
    <w:p w:rsidR="001346C0" w:rsidRPr="007460DF" w:rsidRDefault="001346C0" w:rsidP="00187482">
      <w:pPr>
        <w:tabs>
          <w:tab w:val="left" w:pos="446"/>
          <w:tab w:val="left" w:pos="720"/>
          <w:tab w:val="left" w:pos="3140"/>
        </w:tabs>
        <w:jc w:val="both"/>
      </w:pPr>
      <w:r w:rsidRPr="007460DF">
        <w:tab/>
        <w:t>Cash flow to creditors = $</w:t>
      </w:r>
      <w:r>
        <w:t>65</w:t>
      </w:r>
      <w:r w:rsidRPr="007460DF">
        <w:t>,000 – 3</w:t>
      </w:r>
      <w:r>
        <w:t>4</w:t>
      </w:r>
      <w:r w:rsidRPr="007460DF">
        <w:t xml:space="preserve">,000 </w:t>
      </w:r>
    </w:p>
    <w:p w:rsidR="001346C0" w:rsidRPr="007460DF" w:rsidRDefault="001346C0" w:rsidP="00187482">
      <w:pPr>
        <w:tabs>
          <w:tab w:val="left" w:pos="446"/>
          <w:tab w:val="left" w:pos="720"/>
          <w:tab w:val="left" w:pos="3140"/>
        </w:tabs>
        <w:jc w:val="both"/>
      </w:pPr>
      <w:r w:rsidRPr="007460DF">
        <w:tab/>
        <w:t>Cash flow to creditors = $</w:t>
      </w:r>
      <w:r>
        <w:t>31</w:t>
      </w:r>
      <w:r w:rsidRPr="007460DF">
        <w:t>,000</w:t>
      </w:r>
    </w:p>
    <w:p w:rsidR="001346C0" w:rsidRPr="007460DF" w:rsidRDefault="001346C0" w:rsidP="00187482">
      <w:pPr>
        <w:tabs>
          <w:tab w:val="left" w:pos="446"/>
          <w:tab w:val="left" w:pos="720"/>
          <w:tab w:val="left" w:pos="3140"/>
        </w:tabs>
        <w:jc w:val="both"/>
      </w:pPr>
    </w:p>
    <w:p w:rsidR="001346C0" w:rsidRDefault="001346C0">
      <w:r>
        <w:br w:type="page"/>
      </w:r>
    </w:p>
    <w:p w:rsidR="001346C0" w:rsidRPr="007460DF" w:rsidRDefault="001346C0" w:rsidP="00187482">
      <w:pPr>
        <w:tabs>
          <w:tab w:val="left" w:pos="446"/>
          <w:tab w:val="left" w:pos="720"/>
          <w:tab w:val="left" w:pos="3140"/>
        </w:tabs>
        <w:jc w:val="both"/>
      </w:pPr>
      <w:r w:rsidRPr="007460DF">
        <w:tab/>
        <w:t>Cash flow to creditors is also:</w:t>
      </w:r>
    </w:p>
    <w:p w:rsidR="001346C0" w:rsidRPr="007460DF" w:rsidRDefault="001346C0" w:rsidP="00187482">
      <w:pPr>
        <w:tabs>
          <w:tab w:val="left" w:pos="446"/>
          <w:tab w:val="left" w:pos="720"/>
          <w:tab w:val="left" w:pos="3140"/>
        </w:tabs>
        <w:jc w:val="both"/>
      </w:pPr>
    </w:p>
    <w:p w:rsidR="001346C0" w:rsidRPr="007460DF" w:rsidRDefault="001346C0" w:rsidP="00187482">
      <w:pPr>
        <w:tabs>
          <w:tab w:val="left" w:pos="446"/>
          <w:tab w:val="left" w:pos="720"/>
          <w:tab w:val="left" w:pos="3140"/>
        </w:tabs>
        <w:jc w:val="both"/>
      </w:pPr>
      <w:r w:rsidRPr="007460DF">
        <w:tab/>
        <w:t>Cash flow to creditors = Interest – Net new LTD</w:t>
      </w:r>
    </w:p>
    <w:p w:rsidR="001346C0" w:rsidRPr="007460DF" w:rsidRDefault="001346C0" w:rsidP="00187482">
      <w:pPr>
        <w:tabs>
          <w:tab w:val="left" w:pos="446"/>
          <w:tab w:val="left" w:pos="720"/>
          <w:tab w:val="left" w:pos="3140"/>
        </w:tabs>
        <w:jc w:val="both"/>
      </w:pPr>
      <w:r w:rsidRPr="007460DF">
        <w:tab/>
      </w:r>
    </w:p>
    <w:p w:rsidR="001346C0" w:rsidRPr="007460DF" w:rsidRDefault="001346C0" w:rsidP="00187482">
      <w:pPr>
        <w:tabs>
          <w:tab w:val="left" w:pos="446"/>
          <w:tab w:val="left" w:pos="720"/>
          <w:tab w:val="left" w:pos="3140"/>
        </w:tabs>
        <w:jc w:val="both"/>
      </w:pPr>
      <w:r w:rsidRPr="007460DF">
        <w:tab/>
        <w:t>So:</w:t>
      </w:r>
    </w:p>
    <w:p w:rsidR="001346C0" w:rsidRPr="007460DF" w:rsidRDefault="001346C0" w:rsidP="00187482">
      <w:pPr>
        <w:tabs>
          <w:tab w:val="left" w:pos="446"/>
          <w:tab w:val="left" w:pos="720"/>
          <w:tab w:val="left" w:pos="3140"/>
        </w:tabs>
        <w:jc w:val="both"/>
      </w:pPr>
    </w:p>
    <w:p w:rsidR="001346C0" w:rsidRPr="007460DF" w:rsidRDefault="001346C0" w:rsidP="00187482">
      <w:pPr>
        <w:tabs>
          <w:tab w:val="left" w:pos="446"/>
          <w:tab w:val="left" w:pos="720"/>
          <w:tab w:val="left" w:pos="3140"/>
        </w:tabs>
        <w:jc w:val="both"/>
      </w:pPr>
      <w:r w:rsidRPr="007460DF">
        <w:tab/>
        <w:t xml:space="preserve">Net new LTD = Interest – Cash flow to creditors </w:t>
      </w:r>
    </w:p>
    <w:p w:rsidR="001346C0" w:rsidRPr="007460DF" w:rsidRDefault="001346C0" w:rsidP="00187482">
      <w:pPr>
        <w:tabs>
          <w:tab w:val="left" w:pos="446"/>
          <w:tab w:val="left" w:pos="720"/>
          <w:tab w:val="left" w:pos="3140"/>
        </w:tabs>
        <w:jc w:val="both"/>
      </w:pPr>
      <w:r w:rsidRPr="007460DF">
        <w:tab/>
        <w:t xml:space="preserve">Net new LTD = $70,000 – </w:t>
      </w:r>
      <w:r>
        <w:t>31</w:t>
      </w:r>
      <w:r w:rsidRPr="007460DF">
        <w:t xml:space="preserve">,000 </w:t>
      </w:r>
    </w:p>
    <w:p w:rsidR="001346C0" w:rsidRPr="007460DF" w:rsidRDefault="001346C0" w:rsidP="00187482">
      <w:pPr>
        <w:tabs>
          <w:tab w:val="left" w:pos="446"/>
          <w:tab w:val="left" w:pos="720"/>
          <w:tab w:val="left" w:pos="3140"/>
        </w:tabs>
        <w:jc w:val="both"/>
      </w:pPr>
      <w:r w:rsidRPr="007460DF">
        <w:tab/>
        <w:t>Net new LTD = $</w:t>
      </w:r>
      <w:r>
        <w:t>39</w:t>
      </w:r>
      <w:r w:rsidRPr="007460DF">
        <w:t>,000</w:t>
      </w:r>
    </w:p>
    <w:p w:rsidR="001346C0" w:rsidRPr="007460DF" w:rsidRDefault="001346C0" w:rsidP="00187482">
      <w:pPr>
        <w:tabs>
          <w:tab w:val="left" w:pos="720"/>
          <w:tab w:val="left" w:pos="3140"/>
        </w:tabs>
        <w:jc w:val="both"/>
      </w:pPr>
    </w:p>
    <w:p w:rsidR="001346C0" w:rsidRPr="007460DF" w:rsidRDefault="001346C0" w:rsidP="00187482">
      <w:pPr>
        <w:tabs>
          <w:tab w:val="left" w:pos="446"/>
          <w:tab w:val="left" w:pos="907"/>
        </w:tabs>
        <w:jc w:val="both"/>
      </w:pPr>
      <w:r w:rsidRPr="007460DF">
        <w:rPr>
          <w:b/>
        </w:rPr>
        <w:t>2</w:t>
      </w:r>
      <w:r>
        <w:rPr>
          <w:b/>
        </w:rPr>
        <w:t>0</w:t>
      </w:r>
      <w:r w:rsidRPr="007460DF">
        <w:rPr>
          <w:b/>
        </w:rPr>
        <w:t>.</w:t>
      </w:r>
      <w:r w:rsidRPr="007460DF">
        <w:tab/>
      </w:r>
      <w:r w:rsidRPr="007460DF">
        <w:rPr>
          <w:i/>
        </w:rPr>
        <w:t>a.</w:t>
      </w:r>
      <w:r w:rsidRPr="007460DF">
        <w:tab/>
        <w:t>The income statement is:</w:t>
      </w:r>
    </w:p>
    <w:p w:rsidR="001346C0" w:rsidRPr="007460DF" w:rsidRDefault="001346C0" w:rsidP="00187482">
      <w:pPr>
        <w:tabs>
          <w:tab w:val="left" w:pos="446"/>
          <w:tab w:val="left" w:pos="907"/>
        </w:tabs>
        <w:jc w:val="both"/>
      </w:pPr>
    </w:p>
    <w:tbl>
      <w:tblPr>
        <w:tblW w:w="4950" w:type="dxa"/>
        <w:tblLook w:val="0000"/>
      </w:tblPr>
      <w:tblGrid>
        <w:gridCol w:w="1440"/>
        <w:gridCol w:w="216"/>
        <w:gridCol w:w="1896"/>
        <w:gridCol w:w="1398"/>
      </w:tblGrid>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ab/>
            </w: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3380" w:type="dxa"/>
            <w:gridSpan w:val="2"/>
            <w:tcMar>
              <w:left w:w="0" w:type="dxa"/>
              <w:right w:w="0" w:type="dxa"/>
            </w:tcMar>
          </w:tcPr>
          <w:p w:rsidR="001346C0" w:rsidRPr="007460DF" w:rsidRDefault="001346C0" w:rsidP="00A63B39">
            <w:pPr>
              <w:tabs>
                <w:tab w:val="left" w:pos="1160"/>
                <w:tab w:val="left" w:pos="1440"/>
                <w:tab w:val="right" w:pos="4320"/>
                <w:tab w:val="left" w:pos="5220"/>
                <w:tab w:val="left" w:pos="5480"/>
              </w:tabs>
              <w:jc w:val="center"/>
            </w:pPr>
            <w:r w:rsidRPr="007460DF">
              <w:rPr>
                <w:u w:val="single"/>
              </w:rPr>
              <w:t>Income Statement</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Sales</w:t>
            </w:r>
            <w:r w:rsidRPr="007460DF">
              <w:tab/>
            </w:r>
          </w:p>
        </w:tc>
        <w:tc>
          <w:tcPr>
            <w:tcW w:w="1398" w:type="dxa"/>
          </w:tcPr>
          <w:p w:rsidR="001346C0" w:rsidRPr="007460DF" w:rsidRDefault="001346C0" w:rsidP="00046B31">
            <w:pPr>
              <w:tabs>
                <w:tab w:val="left" w:pos="1160"/>
                <w:tab w:val="left" w:pos="1440"/>
                <w:tab w:val="right" w:pos="4320"/>
                <w:tab w:val="left" w:pos="5220"/>
                <w:tab w:val="left" w:pos="5480"/>
              </w:tabs>
              <w:jc w:val="right"/>
            </w:pPr>
            <w:r w:rsidRPr="007460DF">
              <w:t>$</w:t>
            </w:r>
            <w:r>
              <w:t>19,9</w:t>
            </w:r>
            <w:r w:rsidRPr="007460DF">
              <w:t>00</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Cost of good sold</w:t>
            </w:r>
          </w:p>
        </w:tc>
        <w:tc>
          <w:tcPr>
            <w:tcW w:w="1398" w:type="dxa"/>
          </w:tcPr>
          <w:p w:rsidR="001346C0" w:rsidRPr="007460DF" w:rsidRDefault="001346C0" w:rsidP="00046B31">
            <w:pPr>
              <w:tabs>
                <w:tab w:val="left" w:pos="1160"/>
                <w:tab w:val="left" w:pos="1440"/>
                <w:tab w:val="right" w:pos="4320"/>
                <w:tab w:val="left" w:pos="5220"/>
                <w:tab w:val="left" w:pos="5480"/>
              </w:tabs>
              <w:jc w:val="right"/>
            </w:pPr>
            <w:r w:rsidRPr="007460DF">
              <w:t>1</w:t>
            </w:r>
            <w:r>
              <w:t>4,2</w:t>
            </w:r>
            <w:r w:rsidRPr="007460DF">
              <w:t>00</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Depreciation</w:t>
            </w:r>
          </w:p>
        </w:tc>
        <w:tc>
          <w:tcPr>
            <w:tcW w:w="1398" w:type="dxa"/>
          </w:tcPr>
          <w:p w:rsidR="001346C0" w:rsidRPr="007460DF" w:rsidRDefault="001346C0" w:rsidP="00046B31">
            <w:pPr>
              <w:tabs>
                <w:tab w:val="left" w:pos="1160"/>
                <w:tab w:val="left" w:pos="1440"/>
                <w:tab w:val="right" w:pos="4320"/>
                <w:tab w:val="left" w:pos="5220"/>
                <w:tab w:val="left" w:pos="5480"/>
              </w:tabs>
              <w:jc w:val="right"/>
              <w:rPr>
                <w:u w:val="single"/>
              </w:rPr>
            </w:pPr>
            <w:r w:rsidRPr="007460DF">
              <w:rPr>
                <w:u w:val="single"/>
              </w:rPr>
              <w:t xml:space="preserve">  2,</w:t>
            </w:r>
            <w:r>
              <w:rPr>
                <w:u w:val="single"/>
              </w:rPr>
              <w:t>7</w:t>
            </w:r>
            <w:r w:rsidRPr="007460DF">
              <w:rPr>
                <w:u w:val="single"/>
              </w:rPr>
              <w:t>00</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EBIT</w:t>
            </w:r>
          </w:p>
        </w:tc>
        <w:tc>
          <w:tcPr>
            <w:tcW w:w="1398" w:type="dxa"/>
          </w:tcPr>
          <w:p w:rsidR="001346C0" w:rsidRPr="007460DF" w:rsidRDefault="001346C0" w:rsidP="00046B31">
            <w:pPr>
              <w:tabs>
                <w:tab w:val="left" w:pos="1160"/>
                <w:tab w:val="left" w:pos="1440"/>
                <w:tab w:val="right" w:pos="4320"/>
                <w:tab w:val="left" w:pos="5220"/>
                <w:tab w:val="left" w:pos="5480"/>
              </w:tabs>
              <w:jc w:val="right"/>
            </w:pPr>
            <w:r w:rsidRPr="007460DF">
              <w:t xml:space="preserve">$ </w:t>
            </w:r>
            <w:r>
              <w:t>3,0</w:t>
            </w:r>
            <w:r w:rsidRPr="007460DF">
              <w:t>00</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Interest</w:t>
            </w:r>
          </w:p>
        </w:tc>
        <w:tc>
          <w:tcPr>
            <w:tcW w:w="1398" w:type="dxa"/>
          </w:tcPr>
          <w:p w:rsidR="001346C0" w:rsidRPr="007460DF" w:rsidRDefault="001346C0" w:rsidP="00046B31">
            <w:pPr>
              <w:tabs>
                <w:tab w:val="left" w:pos="1160"/>
                <w:tab w:val="left" w:pos="1440"/>
                <w:tab w:val="right" w:pos="4320"/>
                <w:tab w:val="left" w:pos="5220"/>
                <w:tab w:val="left" w:pos="5480"/>
              </w:tabs>
              <w:jc w:val="right"/>
              <w:rPr>
                <w:u w:val="single"/>
              </w:rPr>
            </w:pPr>
            <w:r w:rsidRPr="007460DF">
              <w:rPr>
                <w:u w:val="single"/>
              </w:rPr>
              <w:t xml:space="preserve">      </w:t>
            </w:r>
            <w:r>
              <w:rPr>
                <w:u w:val="single"/>
              </w:rPr>
              <w:t>670</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Taxable income</w:t>
            </w:r>
          </w:p>
        </w:tc>
        <w:tc>
          <w:tcPr>
            <w:tcW w:w="1398" w:type="dxa"/>
          </w:tcPr>
          <w:p w:rsidR="001346C0" w:rsidRPr="007460DF" w:rsidRDefault="001346C0" w:rsidP="00046B31">
            <w:pPr>
              <w:tabs>
                <w:tab w:val="left" w:pos="1160"/>
                <w:tab w:val="left" w:pos="1440"/>
                <w:tab w:val="right" w:pos="4320"/>
                <w:tab w:val="left" w:pos="5220"/>
                <w:tab w:val="left" w:pos="5480"/>
              </w:tabs>
              <w:jc w:val="right"/>
            </w:pPr>
            <w:r w:rsidRPr="007460DF">
              <w:t xml:space="preserve">$ </w:t>
            </w:r>
            <w:r>
              <w:t>2,330</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 xml:space="preserve">Taxes </w:t>
            </w:r>
          </w:p>
        </w:tc>
        <w:tc>
          <w:tcPr>
            <w:tcW w:w="1398" w:type="dxa"/>
          </w:tcPr>
          <w:p w:rsidR="001346C0" w:rsidRPr="007460DF" w:rsidRDefault="001346C0" w:rsidP="00046B31">
            <w:pPr>
              <w:tabs>
                <w:tab w:val="left" w:pos="1160"/>
                <w:tab w:val="left" w:pos="1440"/>
                <w:tab w:val="right" w:pos="4320"/>
                <w:tab w:val="left" w:pos="5220"/>
                <w:tab w:val="left" w:pos="5480"/>
              </w:tabs>
              <w:jc w:val="right"/>
              <w:rPr>
                <w:u w:val="single"/>
              </w:rPr>
            </w:pPr>
            <w:r w:rsidRPr="007460DF">
              <w:rPr>
                <w:u w:val="single"/>
              </w:rPr>
              <w:t xml:space="preserve">      </w:t>
            </w:r>
            <w:r>
              <w:rPr>
                <w:u w:val="single"/>
              </w:rPr>
              <w:t>932</w:t>
            </w:r>
          </w:p>
        </w:tc>
      </w:tr>
      <w:tr w:rsidR="001346C0" w:rsidRPr="007460DF" w:rsidTr="00A63B39">
        <w:tc>
          <w:tcPr>
            <w:tcW w:w="144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30"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p>
        </w:tc>
        <w:tc>
          <w:tcPr>
            <w:tcW w:w="1982" w:type="dxa"/>
            <w:tcMar>
              <w:left w:w="0" w:type="dxa"/>
              <w:right w:w="0" w:type="dxa"/>
            </w:tcMar>
          </w:tcPr>
          <w:p w:rsidR="001346C0" w:rsidRPr="007460DF" w:rsidRDefault="001346C0" w:rsidP="00A63B39">
            <w:pPr>
              <w:tabs>
                <w:tab w:val="left" w:pos="1160"/>
                <w:tab w:val="left" w:pos="1440"/>
                <w:tab w:val="right" w:pos="4320"/>
                <w:tab w:val="left" w:pos="5220"/>
                <w:tab w:val="left" w:pos="5480"/>
              </w:tabs>
              <w:jc w:val="both"/>
            </w:pPr>
            <w:r w:rsidRPr="007460DF">
              <w:t>Net income</w:t>
            </w:r>
          </w:p>
        </w:tc>
        <w:tc>
          <w:tcPr>
            <w:tcW w:w="1398" w:type="dxa"/>
          </w:tcPr>
          <w:p w:rsidR="001346C0" w:rsidRPr="007460DF" w:rsidRDefault="001346C0" w:rsidP="00046B31">
            <w:pPr>
              <w:tabs>
                <w:tab w:val="left" w:pos="1160"/>
                <w:tab w:val="left" w:pos="1440"/>
                <w:tab w:val="right" w:pos="4320"/>
                <w:tab w:val="left" w:pos="5220"/>
                <w:tab w:val="left" w:pos="5480"/>
              </w:tabs>
              <w:jc w:val="right"/>
              <w:rPr>
                <w:u w:val="double"/>
              </w:rPr>
            </w:pPr>
            <w:r w:rsidRPr="007460DF">
              <w:rPr>
                <w:u w:val="double"/>
              </w:rPr>
              <w:t xml:space="preserve"> $1,</w:t>
            </w:r>
            <w:r>
              <w:rPr>
                <w:u w:val="double"/>
              </w:rPr>
              <w:t>398</w:t>
            </w:r>
          </w:p>
        </w:tc>
      </w:tr>
    </w:tbl>
    <w:p w:rsidR="001346C0" w:rsidRPr="007460DF" w:rsidRDefault="001346C0" w:rsidP="00187482">
      <w:pPr>
        <w:tabs>
          <w:tab w:val="left" w:pos="1160"/>
          <w:tab w:val="left" w:pos="1440"/>
          <w:tab w:val="right" w:pos="4320"/>
          <w:tab w:val="left" w:pos="5220"/>
          <w:tab w:val="left" w:pos="5480"/>
        </w:tabs>
        <w:jc w:val="both"/>
      </w:pPr>
    </w:p>
    <w:p w:rsidR="001346C0" w:rsidRPr="007460DF" w:rsidRDefault="001346C0" w:rsidP="00A63B39">
      <w:pPr>
        <w:tabs>
          <w:tab w:val="left" w:pos="446"/>
          <w:tab w:val="left" w:pos="907"/>
          <w:tab w:val="left" w:pos="1411"/>
        </w:tabs>
        <w:ind w:left="720" w:hanging="720"/>
        <w:jc w:val="both"/>
      </w:pPr>
      <w:r w:rsidRPr="007460DF">
        <w:tab/>
      </w:r>
      <w:r w:rsidRPr="007460DF">
        <w:rPr>
          <w:i/>
        </w:rPr>
        <w:t>b.</w:t>
      </w:r>
      <w:r w:rsidRPr="007460DF">
        <w:tab/>
      </w:r>
      <w:r w:rsidRPr="007460DF">
        <w:tab/>
        <w:t xml:space="preserve">OCF </w:t>
      </w:r>
      <w:r w:rsidRPr="007460DF">
        <w:tab/>
        <w:t>= EBIT + Depreciation – Taxes</w:t>
      </w:r>
    </w:p>
    <w:p w:rsidR="001346C0" w:rsidRPr="007460DF" w:rsidRDefault="001346C0" w:rsidP="00A63B39">
      <w:pPr>
        <w:tabs>
          <w:tab w:val="left" w:pos="446"/>
          <w:tab w:val="left" w:pos="907"/>
          <w:tab w:val="left" w:pos="1411"/>
        </w:tabs>
        <w:ind w:left="720" w:hanging="720"/>
        <w:jc w:val="both"/>
      </w:pPr>
      <w:r w:rsidRPr="007460DF">
        <w:tab/>
      </w:r>
      <w:r w:rsidRPr="007460DF">
        <w:tab/>
      </w:r>
      <w:r w:rsidRPr="007460DF">
        <w:tab/>
        <w:t>OCF</w:t>
      </w:r>
      <w:r w:rsidRPr="007460DF">
        <w:tab/>
        <w:t>= $</w:t>
      </w:r>
      <w:r>
        <w:t>3,000</w:t>
      </w:r>
      <w:r w:rsidRPr="007460DF">
        <w:t xml:space="preserve"> + 2,</w:t>
      </w:r>
      <w:r>
        <w:t>7</w:t>
      </w:r>
      <w:r w:rsidRPr="007460DF">
        <w:t xml:space="preserve">00 – </w:t>
      </w:r>
      <w:r>
        <w:t>932</w:t>
      </w:r>
      <w:r w:rsidRPr="007460DF">
        <w:t xml:space="preserve"> </w:t>
      </w:r>
    </w:p>
    <w:p w:rsidR="001346C0" w:rsidRPr="007460DF" w:rsidRDefault="001346C0" w:rsidP="00A63B39">
      <w:pPr>
        <w:tabs>
          <w:tab w:val="left" w:pos="446"/>
          <w:tab w:val="left" w:pos="907"/>
          <w:tab w:val="left" w:pos="1411"/>
        </w:tabs>
        <w:ind w:left="720" w:hanging="720"/>
        <w:jc w:val="both"/>
      </w:pPr>
      <w:r w:rsidRPr="007460DF">
        <w:tab/>
      </w:r>
      <w:r w:rsidRPr="007460DF">
        <w:tab/>
      </w:r>
      <w:r w:rsidRPr="007460DF">
        <w:tab/>
        <w:t>OCF</w:t>
      </w:r>
      <w:r w:rsidRPr="007460DF">
        <w:tab/>
        <w:t>= $</w:t>
      </w:r>
      <w:r>
        <w:t>4,768</w:t>
      </w:r>
    </w:p>
    <w:p w:rsidR="001346C0" w:rsidRPr="007460DF" w:rsidRDefault="001346C0" w:rsidP="00A63B39">
      <w:pPr>
        <w:tabs>
          <w:tab w:val="left" w:pos="446"/>
          <w:tab w:val="left" w:pos="907"/>
          <w:tab w:val="left" w:pos="2340"/>
        </w:tabs>
        <w:ind w:left="720" w:hanging="720"/>
        <w:jc w:val="both"/>
      </w:pPr>
      <w:r w:rsidRPr="007460DF">
        <w:tab/>
      </w:r>
    </w:p>
    <w:p w:rsidR="001346C0" w:rsidRPr="00DB7F91" w:rsidRDefault="001346C0" w:rsidP="00A63B39">
      <w:pPr>
        <w:tabs>
          <w:tab w:val="left" w:pos="446"/>
          <w:tab w:val="left" w:pos="907"/>
          <w:tab w:val="left" w:pos="2340"/>
          <w:tab w:val="left" w:pos="2610"/>
        </w:tabs>
        <w:ind w:left="720" w:hanging="720"/>
        <w:jc w:val="both"/>
        <w:rPr>
          <w:lang w:val="de-DE"/>
        </w:rPr>
      </w:pPr>
      <w:r w:rsidRPr="00DB7F91">
        <w:rPr>
          <w:i/>
          <w:lang w:val="de-DE"/>
        </w:rPr>
        <w:tab/>
        <w:t>c.</w:t>
      </w:r>
      <w:r w:rsidRPr="00DB7F91">
        <w:rPr>
          <w:lang w:val="de-DE"/>
        </w:rPr>
        <w:tab/>
      </w:r>
      <w:r w:rsidRPr="00DB7F91">
        <w:rPr>
          <w:lang w:val="de-DE"/>
        </w:rPr>
        <w:tab/>
        <w:t xml:space="preserve">Change in NWC </w:t>
      </w:r>
      <w:r w:rsidRPr="00DB7F91">
        <w:rPr>
          <w:lang w:val="de-DE"/>
        </w:rPr>
        <w:tab/>
        <w:t>= NWC</w:t>
      </w:r>
      <w:r w:rsidRPr="00DB7F91">
        <w:rPr>
          <w:vertAlign w:val="subscript"/>
          <w:lang w:val="de-DE"/>
        </w:rPr>
        <w:t>end</w:t>
      </w:r>
      <w:r w:rsidRPr="00DB7F91">
        <w:rPr>
          <w:lang w:val="de-DE"/>
        </w:rPr>
        <w:t xml:space="preserve"> – NWC</w:t>
      </w:r>
      <w:r w:rsidRPr="00DB7F91">
        <w:rPr>
          <w:vertAlign w:val="subscript"/>
          <w:lang w:val="de-DE"/>
        </w:rPr>
        <w:t>beg</w:t>
      </w:r>
    </w:p>
    <w:p w:rsidR="001346C0" w:rsidRPr="007460DF" w:rsidRDefault="001346C0" w:rsidP="00A63B39">
      <w:pPr>
        <w:tabs>
          <w:tab w:val="left" w:pos="446"/>
          <w:tab w:val="left" w:pos="907"/>
          <w:tab w:val="left" w:pos="2340"/>
          <w:tab w:val="left" w:pos="2610"/>
        </w:tabs>
        <w:ind w:left="720" w:hanging="720"/>
        <w:jc w:val="both"/>
      </w:pPr>
      <w:r w:rsidRPr="00DB7F91">
        <w:rPr>
          <w:lang w:val="de-DE"/>
        </w:rPr>
        <w:tab/>
      </w:r>
      <w:r w:rsidRPr="00DB7F91">
        <w:rPr>
          <w:lang w:val="de-DE"/>
        </w:rPr>
        <w:tab/>
      </w:r>
      <w:r w:rsidRPr="00DB7F91">
        <w:rPr>
          <w:lang w:val="de-DE"/>
        </w:rPr>
        <w:tab/>
      </w:r>
      <w:r w:rsidRPr="00DB7F91">
        <w:rPr>
          <w:lang w:val="de-DE"/>
        </w:rPr>
        <w:tab/>
      </w:r>
      <w:r w:rsidRPr="00DB7F91">
        <w:rPr>
          <w:lang w:val="de-DE"/>
        </w:rPr>
        <w:tab/>
      </w:r>
      <w:r w:rsidRPr="007460DF">
        <w:t>= (CA</w:t>
      </w:r>
      <w:r w:rsidRPr="007460DF">
        <w:rPr>
          <w:vertAlign w:val="subscript"/>
        </w:rPr>
        <w:t>end</w:t>
      </w:r>
      <w:r w:rsidRPr="007460DF">
        <w:t xml:space="preserve"> – CL</w:t>
      </w:r>
      <w:r w:rsidRPr="007460DF">
        <w:rPr>
          <w:vertAlign w:val="subscript"/>
        </w:rPr>
        <w:t>end</w:t>
      </w:r>
      <w:r w:rsidRPr="007460DF">
        <w:t>) – (CA</w:t>
      </w:r>
      <w:r w:rsidRPr="007460DF">
        <w:rPr>
          <w:vertAlign w:val="subscript"/>
        </w:rPr>
        <w:t>beg</w:t>
      </w:r>
      <w:r w:rsidRPr="007460DF">
        <w:t xml:space="preserve"> – CL</w:t>
      </w:r>
      <w:r w:rsidRPr="007460DF">
        <w:rPr>
          <w:vertAlign w:val="subscript"/>
        </w:rPr>
        <w:t>beg</w:t>
      </w:r>
      <w:r w:rsidRPr="007460DF">
        <w:t>)</w:t>
      </w:r>
    </w:p>
    <w:p w:rsidR="001346C0" w:rsidRPr="007460DF" w:rsidRDefault="001346C0" w:rsidP="00A63B39">
      <w:pPr>
        <w:tabs>
          <w:tab w:val="left" w:pos="446"/>
          <w:tab w:val="left" w:pos="907"/>
          <w:tab w:val="left" w:pos="2340"/>
          <w:tab w:val="left" w:pos="2610"/>
        </w:tabs>
        <w:ind w:left="720" w:hanging="720"/>
        <w:jc w:val="both"/>
      </w:pPr>
      <w:r w:rsidRPr="007460DF">
        <w:tab/>
      </w:r>
      <w:r w:rsidRPr="007460DF">
        <w:tab/>
        <w:t xml:space="preserve">  </w:t>
      </w:r>
      <w:r w:rsidRPr="007460DF">
        <w:tab/>
      </w:r>
      <w:r w:rsidRPr="007460DF">
        <w:tab/>
      </w:r>
      <w:r>
        <w:tab/>
      </w:r>
      <w:r w:rsidRPr="007460DF">
        <w:t>= ($</w:t>
      </w:r>
      <w:r>
        <w:t>5,135</w:t>
      </w:r>
      <w:r w:rsidRPr="007460DF">
        <w:t xml:space="preserve"> – </w:t>
      </w:r>
      <w:r>
        <w:t>2,535</w:t>
      </w:r>
      <w:r w:rsidRPr="007460DF">
        <w:t>) – ($</w:t>
      </w:r>
      <w:r>
        <w:t>4,420</w:t>
      </w:r>
      <w:r w:rsidRPr="007460DF">
        <w:t xml:space="preserve"> – </w:t>
      </w:r>
      <w:r>
        <w:t>2,470</w:t>
      </w:r>
      <w:r w:rsidRPr="007460DF">
        <w:t>)</w:t>
      </w:r>
    </w:p>
    <w:p w:rsidR="001346C0" w:rsidRPr="007460DF" w:rsidRDefault="001346C0" w:rsidP="00A63B39">
      <w:pPr>
        <w:tabs>
          <w:tab w:val="left" w:pos="446"/>
          <w:tab w:val="left" w:pos="907"/>
          <w:tab w:val="left" w:pos="2340"/>
          <w:tab w:val="left" w:pos="2610"/>
        </w:tabs>
        <w:ind w:left="720" w:hanging="720"/>
        <w:jc w:val="both"/>
      </w:pPr>
      <w:r w:rsidRPr="007460DF">
        <w:tab/>
      </w:r>
      <w:r w:rsidRPr="007460DF">
        <w:tab/>
        <w:t xml:space="preserve">  </w:t>
      </w:r>
      <w:r w:rsidRPr="007460DF">
        <w:tab/>
      </w:r>
      <w:r w:rsidRPr="007460DF">
        <w:tab/>
      </w:r>
      <w:r>
        <w:tab/>
      </w:r>
      <w:r w:rsidRPr="007460DF">
        <w:t>= $2,</w:t>
      </w:r>
      <w:r>
        <w:t>600</w:t>
      </w:r>
      <w:r w:rsidRPr="007460DF">
        <w:t xml:space="preserve"> – 1,</w:t>
      </w:r>
      <w:r>
        <w:t xml:space="preserve">950 </w:t>
      </w:r>
      <w:r w:rsidRPr="007460DF">
        <w:t>= $</w:t>
      </w:r>
      <w:r>
        <w:t>650</w:t>
      </w:r>
    </w:p>
    <w:p w:rsidR="001346C0" w:rsidRPr="007460DF" w:rsidRDefault="001346C0" w:rsidP="00A63B39">
      <w:pPr>
        <w:tabs>
          <w:tab w:val="left" w:pos="446"/>
          <w:tab w:val="left" w:pos="907"/>
        </w:tabs>
        <w:ind w:left="720" w:hanging="720"/>
        <w:jc w:val="both"/>
      </w:pPr>
    </w:p>
    <w:p w:rsidR="001346C0" w:rsidRPr="007460DF" w:rsidRDefault="001346C0" w:rsidP="00A63B39">
      <w:pPr>
        <w:tabs>
          <w:tab w:val="left" w:pos="446"/>
          <w:tab w:val="left" w:pos="907"/>
          <w:tab w:val="left" w:pos="2970"/>
        </w:tabs>
        <w:ind w:left="720" w:hanging="720"/>
        <w:jc w:val="both"/>
      </w:pPr>
      <w:r w:rsidRPr="007460DF">
        <w:tab/>
      </w:r>
      <w:r w:rsidRPr="007460DF">
        <w:tab/>
      </w:r>
      <w:r>
        <w:tab/>
      </w:r>
      <w:r w:rsidRPr="007460DF">
        <w:t xml:space="preserve">Net capital spending </w:t>
      </w:r>
      <w:r w:rsidRPr="007460DF">
        <w:tab/>
        <w:t>= NFA</w:t>
      </w:r>
      <w:r w:rsidRPr="007460DF">
        <w:rPr>
          <w:vertAlign w:val="subscript"/>
        </w:rPr>
        <w:t>end</w:t>
      </w:r>
      <w:r w:rsidRPr="007460DF">
        <w:t xml:space="preserve"> – NFA</w:t>
      </w:r>
      <w:r w:rsidRPr="007460DF">
        <w:rPr>
          <w:vertAlign w:val="subscript"/>
        </w:rPr>
        <w:t>beg</w:t>
      </w:r>
      <w:r w:rsidRPr="007460DF">
        <w:t xml:space="preserve"> + Depreciation</w:t>
      </w:r>
    </w:p>
    <w:p w:rsidR="001346C0" w:rsidRPr="007460DF" w:rsidRDefault="001346C0" w:rsidP="00A63B39">
      <w:pPr>
        <w:tabs>
          <w:tab w:val="left" w:pos="446"/>
          <w:tab w:val="left" w:pos="907"/>
          <w:tab w:val="left" w:pos="2970"/>
        </w:tabs>
        <w:ind w:left="720" w:hanging="720"/>
        <w:jc w:val="both"/>
      </w:pPr>
      <w:r w:rsidRPr="007460DF">
        <w:tab/>
      </w:r>
      <w:r w:rsidRPr="007460DF">
        <w:tab/>
      </w:r>
      <w:r w:rsidRPr="007460DF">
        <w:tab/>
      </w:r>
      <w:r w:rsidRPr="007460DF">
        <w:tab/>
        <w:t>= $1</w:t>
      </w:r>
      <w:r>
        <w:t>6,770</w:t>
      </w:r>
      <w:r w:rsidRPr="007460DF">
        <w:t xml:space="preserve"> – </w:t>
      </w:r>
      <w:r>
        <w:t>15,340</w:t>
      </w:r>
      <w:r w:rsidRPr="007460DF">
        <w:t xml:space="preserve"> + 2,</w:t>
      </w:r>
      <w:r>
        <w:t>7</w:t>
      </w:r>
      <w:r w:rsidRPr="007460DF">
        <w:t xml:space="preserve">00 </w:t>
      </w:r>
    </w:p>
    <w:p w:rsidR="001346C0" w:rsidRPr="007460DF" w:rsidRDefault="001346C0" w:rsidP="00A63B39">
      <w:pPr>
        <w:tabs>
          <w:tab w:val="left" w:pos="446"/>
          <w:tab w:val="left" w:pos="907"/>
          <w:tab w:val="left" w:pos="2970"/>
        </w:tabs>
        <w:ind w:left="720" w:hanging="720"/>
        <w:jc w:val="both"/>
      </w:pPr>
      <w:r w:rsidRPr="007460DF">
        <w:tab/>
      </w:r>
      <w:r w:rsidRPr="007460DF">
        <w:tab/>
      </w:r>
      <w:r w:rsidRPr="007460DF">
        <w:tab/>
      </w:r>
      <w:r w:rsidRPr="007460DF">
        <w:tab/>
        <w:t>= $</w:t>
      </w:r>
      <w:r>
        <w:t>4,130</w:t>
      </w:r>
    </w:p>
    <w:p w:rsidR="001346C0" w:rsidRPr="007460DF" w:rsidRDefault="001346C0" w:rsidP="00A63B39">
      <w:pPr>
        <w:tabs>
          <w:tab w:val="left" w:pos="446"/>
          <w:tab w:val="left" w:pos="907"/>
        </w:tabs>
        <w:ind w:left="720" w:hanging="720"/>
        <w:jc w:val="both"/>
      </w:pPr>
    </w:p>
    <w:p w:rsidR="001346C0" w:rsidRPr="007460DF" w:rsidRDefault="001346C0" w:rsidP="00A63B39">
      <w:pPr>
        <w:tabs>
          <w:tab w:val="left" w:pos="446"/>
          <w:tab w:val="left" w:pos="907"/>
          <w:tab w:val="left" w:pos="1440"/>
        </w:tabs>
        <w:ind w:left="720" w:hanging="720"/>
        <w:jc w:val="both"/>
      </w:pPr>
      <w:r w:rsidRPr="007460DF">
        <w:tab/>
      </w:r>
      <w:r w:rsidRPr="007460DF">
        <w:tab/>
      </w:r>
      <w:r>
        <w:tab/>
      </w:r>
      <w:r w:rsidRPr="007460DF">
        <w:t xml:space="preserve">CFA </w:t>
      </w:r>
      <w:r w:rsidRPr="007460DF">
        <w:tab/>
        <w:t>= OCF – Change in NWC – Net capital spending</w:t>
      </w:r>
    </w:p>
    <w:p w:rsidR="001346C0" w:rsidRPr="007460DF" w:rsidRDefault="001346C0" w:rsidP="00A63B39">
      <w:pPr>
        <w:tabs>
          <w:tab w:val="left" w:pos="446"/>
          <w:tab w:val="left" w:pos="907"/>
          <w:tab w:val="left" w:pos="1440"/>
        </w:tabs>
        <w:ind w:left="720" w:hanging="720"/>
        <w:jc w:val="both"/>
      </w:pPr>
      <w:r w:rsidRPr="007460DF">
        <w:tab/>
      </w:r>
      <w:r w:rsidRPr="007460DF">
        <w:tab/>
      </w:r>
      <w:r w:rsidRPr="007460DF">
        <w:tab/>
      </w:r>
      <w:r w:rsidRPr="007460DF">
        <w:tab/>
        <w:t>= $</w:t>
      </w:r>
      <w:r>
        <w:t>4,768</w:t>
      </w:r>
      <w:r w:rsidRPr="007460DF">
        <w:t xml:space="preserve"> – </w:t>
      </w:r>
      <w:r>
        <w:t>650</w:t>
      </w:r>
      <w:r w:rsidRPr="007460DF">
        <w:t xml:space="preserve"> – </w:t>
      </w:r>
      <w:r>
        <w:t>4,130</w:t>
      </w:r>
      <w:r w:rsidRPr="007460DF">
        <w:t xml:space="preserve"> </w:t>
      </w:r>
    </w:p>
    <w:p w:rsidR="001346C0" w:rsidRPr="007460DF" w:rsidRDefault="001346C0" w:rsidP="00A63B39">
      <w:pPr>
        <w:tabs>
          <w:tab w:val="left" w:pos="446"/>
          <w:tab w:val="left" w:pos="907"/>
          <w:tab w:val="left" w:pos="1440"/>
        </w:tabs>
        <w:ind w:left="720" w:hanging="720"/>
        <w:jc w:val="both"/>
      </w:pPr>
      <w:r w:rsidRPr="007460DF">
        <w:tab/>
      </w:r>
      <w:r w:rsidRPr="007460DF">
        <w:tab/>
      </w:r>
      <w:r w:rsidRPr="007460DF">
        <w:tab/>
      </w:r>
      <w:r w:rsidRPr="007460DF">
        <w:tab/>
        <w:t>= –$12</w:t>
      </w:r>
    </w:p>
    <w:p w:rsidR="001346C0" w:rsidRPr="007460DF" w:rsidRDefault="001346C0" w:rsidP="00187482">
      <w:pPr>
        <w:tabs>
          <w:tab w:val="left" w:pos="1080"/>
          <w:tab w:val="left" w:pos="1440"/>
          <w:tab w:val="right" w:pos="4320"/>
          <w:tab w:val="left" w:pos="5220"/>
          <w:tab w:val="left" w:pos="5480"/>
        </w:tabs>
        <w:ind w:left="720" w:hanging="1440"/>
        <w:jc w:val="both"/>
      </w:pPr>
    </w:p>
    <w:p w:rsidR="001346C0" w:rsidRPr="007460DF" w:rsidRDefault="001346C0" w:rsidP="00A63B39">
      <w:pPr>
        <w:ind w:left="907" w:hanging="907"/>
        <w:jc w:val="both"/>
      </w:pPr>
      <w:r w:rsidRPr="007460DF">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$12 in funds from its stockholders and creditors to make these investments.</w:t>
      </w:r>
    </w:p>
    <w:p w:rsidR="001346C0" w:rsidRPr="007460DF" w:rsidRDefault="001346C0" w:rsidP="00187482">
      <w:pPr>
        <w:tabs>
          <w:tab w:val="left" w:pos="1080"/>
          <w:tab w:val="left" w:pos="1440"/>
          <w:tab w:val="left" w:pos="3960"/>
        </w:tabs>
        <w:ind w:left="720" w:hanging="1440"/>
        <w:jc w:val="both"/>
      </w:pPr>
      <w:r w:rsidRPr="007460DF">
        <w:tab/>
      </w:r>
    </w:p>
    <w:p w:rsidR="001346C0" w:rsidRPr="007460DF" w:rsidRDefault="001346C0" w:rsidP="00187482">
      <w:pPr>
        <w:tabs>
          <w:tab w:val="left" w:pos="446"/>
          <w:tab w:val="left" w:pos="907"/>
          <w:tab w:val="left" w:pos="2880"/>
        </w:tabs>
      </w:pPr>
      <w:r w:rsidRPr="007460DF">
        <w:rPr>
          <w:i/>
        </w:rPr>
        <w:tab/>
        <w:t>d.</w:t>
      </w:r>
      <w:r w:rsidRPr="007460DF">
        <w:tab/>
        <w:t>Cash flow to creditors</w:t>
      </w:r>
      <w:r w:rsidRPr="007460DF">
        <w:tab/>
        <w:t xml:space="preserve"> = Interest – Net new LTD </w:t>
      </w:r>
    </w:p>
    <w:p w:rsidR="001346C0" w:rsidRPr="007460DF" w:rsidRDefault="001346C0" w:rsidP="00187482">
      <w:pPr>
        <w:tabs>
          <w:tab w:val="left" w:pos="446"/>
          <w:tab w:val="left" w:pos="907"/>
          <w:tab w:val="left" w:pos="2880"/>
        </w:tabs>
        <w:jc w:val="both"/>
      </w:pPr>
      <w:r w:rsidRPr="007460DF">
        <w:tab/>
      </w:r>
      <w:r w:rsidRPr="007460DF">
        <w:tab/>
      </w:r>
      <w:r w:rsidRPr="007460DF">
        <w:tab/>
        <w:t xml:space="preserve"> = $</w:t>
      </w:r>
      <w:r>
        <w:t>670</w:t>
      </w:r>
      <w:r w:rsidRPr="007460DF">
        <w:t xml:space="preserve"> – 0 </w:t>
      </w:r>
    </w:p>
    <w:p w:rsidR="001346C0" w:rsidRPr="007460DF" w:rsidRDefault="001346C0" w:rsidP="00187482">
      <w:pPr>
        <w:tabs>
          <w:tab w:val="left" w:pos="446"/>
          <w:tab w:val="left" w:pos="907"/>
          <w:tab w:val="left" w:pos="2880"/>
        </w:tabs>
        <w:jc w:val="both"/>
      </w:pPr>
      <w:r w:rsidRPr="007460DF">
        <w:tab/>
      </w:r>
      <w:r w:rsidRPr="007460DF">
        <w:tab/>
      </w:r>
      <w:r w:rsidRPr="007460DF">
        <w:tab/>
        <w:t xml:space="preserve"> = $</w:t>
      </w:r>
      <w:r>
        <w:t>670</w:t>
      </w:r>
    </w:p>
    <w:p w:rsidR="001346C0" w:rsidRPr="007460DF" w:rsidRDefault="001346C0" w:rsidP="00187482">
      <w:pPr>
        <w:tabs>
          <w:tab w:val="left" w:pos="446"/>
          <w:tab w:val="left" w:pos="907"/>
        </w:tabs>
        <w:jc w:val="both"/>
      </w:pPr>
      <w:r>
        <w:br w:type="page"/>
      </w:r>
    </w:p>
    <w:p w:rsidR="001346C0" w:rsidRPr="007460DF" w:rsidRDefault="001346C0" w:rsidP="00187482">
      <w:pPr>
        <w:tabs>
          <w:tab w:val="left" w:pos="446"/>
          <w:tab w:val="left" w:pos="907"/>
          <w:tab w:val="left" w:pos="3240"/>
        </w:tabs>
        <w:jc w:val="both"/>
      </w:pPr>
      <w:r w:rsidRPr="007460DF">
        <w:tab/>
      </w:r>
      <w:r w:rsidRPr="007460DF">
        <w:tab/>
        <w:t>Cash flow to stockholders</w:t>
      </w:r>
      <w:r w:rsidRPr="007460DF">
        <w:tab/>
        <w:t xml:space="preserve">= Cash flow from assets – Cash flow to creditors </w:t>
      </w:r>
    </w:p>
    <w:p w:rsidR="001346C0" w:rsidRPr="007460DF" w:rsidRDefault="001346C0" w:rsidP="00187482">
      <w:pPr>
        <w:tabs>
          <w:tab w:val="left" w:pos="446"/>
          <w:tab w:val="left" w:pos="907"/>
          <w:tab w:val="left" w:pos="3240"/>
        </w:tabs>
        <w:jc w:val="both"/>
      </w:pPr>
      <w:r w:rsidRPr="007460DF">
        <w:tab/>
      </w:r>
      <w:r w:rsidRPr="007460DF">
        <w:tab/>
      </w:r>
      <w:r w:rsidRPr="007460DF">
        <w:tab/>
        <w:t xml:space="preserve">= –$12 – </w:t>
      </w:r>
      <w:r>
        <w:t>670</w:t>
      </w:r>
      <w:r w:rsidRPr="007460DF">
        <w:t xml:space="preserve"> </w:t>
      </w:r>
    </w:p>
    <w:p w:rsidR="001346C0" w:rsidRPr="007460DF" w:rsidRDefault="001346C0" w:rsidP="00187482">
      <w:pPr>
        <w:tabs>
          <w:tab w:val="left" w:pos="446"/>
          <w:tab w:val="left" w:pos="907"/>
          <w:tab w:val="left" w:pos="3240"/>
        </w:tabs>
        <w:jc w:val="both"/>
      </w:pPr>
      <w:r w:rsidRPr="007460DF">
        <w:tab/>
      </w:r>
      <w:r w:rsidRPr="007460DF">
        <w:tab/>
      </w:r>
      <w:r w:rsidRPr="007460DF">
        <w:tab/>
        <w:t>= –$</w:t>
      </w:r>
      <w:r>
        <w:t>682</w:t>
      </w:r>
      <w:r w:rsidRPr="007460DF">
        <w:t xml:space="preserve"> </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We can also calculate the cash flow to stockholders as:</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 xml:space="preserve">Cash flow to stockholders = Dividends – Net new equity  </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Solving for net new equity, we get:</w:t>
      </w:r>
    </w:p>
    <w:p w:rsidR="001346C0" w:rsidRPr="007460DF" w:rsidRDefault="001346C0" w:rsidP="00187482">
      <w:pPr>
        <w:tabs>
          <w:tab w:val="left" w:pos="446"/>
          <w:tab w:val="left" w:pos="907"/>
        </w:tabs>
        <w:jc w:val="both"/>
      </w:pPr>
    </w:p>
    <w:p w:rsidR="001346C0" w:rsidRPr="007460DF" w:rsidRDefault="001346C0" w:rsidP="00E1577D">
      <w:pPr>
        <w:tabs>
          <w:tab w:val="left" w:pos="446"/>
          <w:tab w:val="left" w:pos="907"/>
          <w:tab w:val="left" w:pos="2430"/>
        </w:tabs>
        <w:jc w:val="both"/>
      </w:pPr>
      <w:r w:rsidRPr="007460DF">
        <w:tab/>
      </w:r>
      <w:r w:rsidRPr="007460DF">
        <w:tab/>
        <w:t xml:space="preserve">Net new equity </w:t>
      </w:r>
      <w:r w:rsidRPr="007460DF">
        <w:tab/>
        <w:t>= $</w:t>
      </w:r>
      <w:r>
        <w:t>650</w:t>
      </w:r>
      <w:r w:rsidRPr="007460DF">
        <w:t xml:space="preserve"> – (–</w:t>
      </w:r>
      <w:r>
        <w:t>682</w:t>
      </w:r>
      <w:r w:rsidRPr="007460DF">
        <w:t xml:space="preserve">) </w:t>
      </w:r>
    </w:p>
    <w:p w:rsidR="001346C0" w:rsidRPr="007460DF" w:rsidRDefault="001346C0" w:rsidP="00E1577D">
      <w:pPr>
        <w:tabs>
          <w:tab w:val="left" w:pos="446"/>
          <w:tab w:val="left" w:pos="907"/>
          <w:tab w:val="left" w:pos="2430"/>
        </w:tabs>
        <w:jc w:val="both"/>
      </w:pPr>
      <w:r w:rsidRPr="007460DF">
        <w:tab/>
      </w:r>
      <w:r w:rsidRPr="007460DF">
        <w:tab/>
      </w:r>
      <w:r w:rsidRPr="007460DF">
        <w:tab/>
        <w:t>= $1,</w:t>
      </w:r>
      <w:r>
        <w:t>332</w:t>
      </w:r>
    </w:p>
    <w:p w:rsidR="001346C0" w:rsidRPr="007460DF" w:rsidRDefault="001346C0" w:rsidP="00187482">
      <w:pPr>
        <w:tabs>
          <w:tab w:val="left" w:pos="1080"/>
          <w:tab w:val="left" w:pos="1440"/>
          <w:tab w:val="right" w:pos="4320"/>
          <w:tab w:val="left" w:pos="5220"/>
          <w:tab w:val="left" w:pos="5480"/>
        </w:tabs>
        <w:ind w:left="720" w:hanging="1440"/>
        <w:jc w:val="both"/>
      </w:pPr>
      <w:r w:rsidRPr="007460DF">
        <w:tab/>
      </w:r>
      <w:r w:rsidRPr="007460DF">
        <w:tab/>
      </w:r>
    </w:p>
    <w:p w:rsidR="001346C0" w:rsidRPr="007460DF" w:rsidRDefault="001346C0" w:rsidP="00A63B39">
      <w:pPr>
        <w:ind w:left="907" w:hanging="907"/>
        <w:jc w:val="both"/>
      </w:pPr>
      <w:r w:rsidRPr="007460DF">
        <w:tab/>
        <w:t>The firm had positive earnings in an accounting sense (NI &gt; 0) and had positive cash flow from operations. The firm invested $</w:t>
      </w:r>
      <w:r>
        <w:t>650</w:t>
      </w:r>
      <w:r w:rsidRPr="007460DF">
        <w:t xml:space="preserve"> in new net working capital and $</w:t>
      </w:r>
      <w:r>
        <w:t>4,130</w:t>
      </w:r>
      <w:r w:rsidRPr="007460DF">
        <w:t xml:space="preserve"> in new fixed assets. The firm had to raise $12 from its stakeholders to support this new investment. It accomplished this by raising $1,</w:t>
      </w:r>
      <w:r>
        <w:t>3</w:t>
      </w:r>
      <w:r w:rsidRPr="007460DF">
        <w:t>32 in the form of new equity. After paying out $</w:t>
      </w:r>
      <w:r>
        <w:t>650</w:t>
      </w:r>
      <w:r w:rsidRPr="007460DF">
        <w:t xml:space="preserve"> of this in the form of dividends to shareholders and $</w:t>
      </w:r>
      <w:r>
        <w:t>670</w:t>
      </w:r>
      <w:r w:rsidRPr="007460DF">
        <w:t xml:space="preserve"> in the form of interest to creditors, $12 was left to meet the firm’s cash flow needs for investment.</w:t>
      </w:r>
    </w:p>
    <w:p w:rsidR="001346C0" w:rsidRPr="007460DF" w:rsidRDefault="001346C0" w:rsidP="00187482">
      <w:pPr>
        <w:tabs>
          <w:tab w:val="left" w:pos="1160"/>
          <w:tab w:val="left" w:pos="1440"/>
          <w:tab w:val="right" w:pos="4320"/>
          <w:tab w:val="left" w:pos="5220"/>
          <w:tab w:val="left" w:pos="5480"/>
        </w:tabs>
        <w:jc w:val="both"/>
      </w:pPr>
    </w:p>
    <w:p w:rsidR="001346C0" w:rsidRPr="007460DF" w:rsidRDefault="001346C0" w:rsidP="00187482">
      <w:pPr>
        <w:tabs>
          <w:tab w:val="left" w:pos="446"/>
          <w:tab w:val="left" w:pos="907"/>
          <w:tab w:val="left" w:pos="3150"/>
        </w:tabs>
        <w:jc w:val="both"/>
      </w:pPr>
      <w:r w:rsidRPr="007460DF">
        <w:rPr>
          <w:b/>
        </w:rPr>
        <w:t>2</w:t>
      </w:r>
      <w:r>
        <w:rPr>
          <w:b/>
        </w:rPr>
        <w:t>1</w:t>
      </w:r>
      <w:r w:rsidRPr="007460DF">
        <w:rPr>
          <w:b/>
        </w:rPr>
        <w:t>.</w:t>
      </w:r>
      <w:r w:rsidRPr="007460DF">
        <w:tab/>
      </w:r>
      <w:r w:rsidRPr="007460DF">
        <w:rPr>
          <w:i/>
        </w:rPr>
        <w:t>a.</w:t>
      </w:r>
      <w:r w:rsidRPr="007460DF">
        <w:tab/>
        <w:t xml:space="preserve">Total assets </w:t>
      </w:r>
      <w:r>
        <w:t>2011</w:t>
      </w:r>
      <w:r w:rsidRPr="007460DF">
        <w:t xml:space="preserve"> </w:t>
      </w:r>
      <w:r w:rsidRPr="007460DF">
        <w:tab/>
        <w:t>= $</w:t>
      </w:r>
      <w:r>
        <w:t>936</w:t>
      </w:r>
      <w:r w:rsidRPr="007460DF">
        <w:t xml:space="preserve"> + </w:t>
      </w:r>
      <w:r>
        <w:t>4,176</w:t>
      </w:r>
      <w:r w:rsidRPr="007460DF">
        <w:t xml:space="preserve"> = $</w:t>
      </w:r>
      <w:r>
        <w:t>5,112</w:t>
      </w:r>
      <w:r w:rsidRPr="007460DF">
        <w:t xml:space="preserve">   </w:t>
      </w:r>
    </w:p>
    <w:p w:rsidR="001346C0" w:rsidRPr="007460DF" w:rsidRDefault="001346C0" w:rsidP="00187482">
      <w:pPr>
        <w:tabs>
          <w:tab w:val="left" w:pos="446"/>
          <w:tab w:val="left" w:pos="907"/>
          <w:tab w:val="left" w:pos="3150"/>
        </w:tabs>
        <w:jc w:val="both"/>
      </w:pPr>
      <w:r w:rsidRPr="007460DF">
        <w:tab/>
      </w:r>
      <w:r w:rsidRPr="007460DF">
        <w:tab/>
        <w:t xml:space="preserve">Total liabilities </w:t>
      </w:r>
      <w:r>
        <w:t>2011</w:t>
      </w:r>
      <w:r w:rsidRPr="007460DF">
        <w:t xml:space="preserve"> </w:t>
      </w:r>
      <w:r w:rsidRPr="007460DF">
        <w:tab/>
        <w:t>= $</w:t>
      </w:r>
      <w:r>
        <w:t>382</w:t>
      </w:r>
      <w:r w:rsidRPr="007460DF">
        <w:t xml:space="preserve"> + </w:t>
      </w:r>
      <w:r>
        <w:t>2,160</w:t>
      </w:r>
      <w:r w:rsidRPr="007460DF">
        <w:t xml:space="preserve"> = $2,</w:t>
      </w:r>
      <w:r>
        <w:t>542</w:t>
      </w:r>
    </w:p>
    <w:p w:rsidR="001346C0" w:rsidRPr="007460DF" w:rsidRDefault="001346C0" w:rsidP="00187482">
      <w:pPr>
        <w:tabs>
          <w:tab w:val="left" w:pos="446"/>
          <w:tab w:val="left" w:pos="907"/>
          <w:tab w:val="left" w:pos="3150"/>
        </w:tabs>
        <w:jc w:val="both"/>
      </w:pPr>
      <w:r w:rsidRPr="007460DF">
        <w:tab/>
      </w:r>
      <w:r w:rsidRPr="007460DF">
        <w:tab/>
        <w:t xml:space="preserve">Owners’ equity </w:t>
      </w:r>
      <w:r>
        <w:t>2011</w:t>
      </w:r>
      <w:r w:rsidRPr="007460DF">
        <w:tab/>
        <w:t>= $</w:t>
      </w:r>
      <w:r>
        <w:t>5,112</w:t>
      </w:r>
      <w:r w:rsidRPr="007460DF">
        <w:t xml:space="preserve"> – 2,</w:t>
      </w:r>
      <w:r>
        <w:t>542</w:t>
      </w:r>
      <w:r w:rsidRPr="007460DF">
        <w:t xml:space="preserve"> = $</w:t>
      </w:r>
      <w:r>
        <w:t>2,570</w:t>
      </w:r>
    </w:p>
    <w:p w:rsidR="001346C0" w:rsidRPr="007460DF" w:rsidRDefault="001346C0" w:rsidP="00187482">
      <w:pPr>
        <w:tabs>
          <w:tab w:val="left" w:pos="446"/>
          <w:tab w:val="left" w:pos="907"/>
          <w:tab w:val="left" w:pos="3150"/>
        </w:tabs>
        <w:jc w:val="both"/>
      </w:pPr>
      <w:r w:rsidRPr="007460DF">
        <w:tab/>
      </w:r>
      <w:r w:rsidRPr="007460DF">
        <w:tab/>
      </w:r>
    </w:p>
    <w:p w:rsidR="001346C0" w:rsidRPr="007460DF" w:rsidRDefault="001346C0" w:rsidP="00187482">
      <w:pPr>
        <w:tabs>
          <w:tab w:val="left" w:pos="446"/>
          <w:tab w:val="left" w:pos="907"/>
          <w:tab w:val="left" w:pos="3150"/>
        </w:tabs>
        <w:jc w:val="both"/>
      </w:pPr>
      <w:r w:rsidRPr="007460DF">
        <w:tab/>
      </w:r>
      <w:r w:rsidRPr="007460DF">
        <w:tab/>
        <w:t xml:space="preserve">Total assets </w:t>
      </w:r>
      <w:r>
        <w:t>2012</w:t>
      </w:r>
      <w:r w:rsidRPr="007460DF">
        <w:t xml:space="preserve"> </w:t>
      </w:r>
      <w:r w:rsidRPr="007460DF">
        <w:tab/>
        <w:t>= $</w:t>
      </w:r>
      <w:r>
        <w:t>1,015</w:t>
      </w:r>
      <w:r w:rsidRPr="007460DF">
        <w:t xml:space="preserve"> + 4,</w:t>
      </w:r>
      <w:r>
        <w:t>896</w:t>
      </w:r>
      <w:r w:rsidRPr="007460DF">
        <w:t xml:space="preserve"> = $</w:t>
      </w:r>
      <w:r>
        <w:t>5,911</w:t>
      </w:r>
      <w:r w:rsidRPr="007460DF">
        <w:t xml:space="preserve">   </w:t>
      </w:r>
      <w:r w:rsidRPr="007460DF">
        <w:tab/>
      </w:r>
    </w:p>
    <w:p w:rsidR="001346C0" w:rsidRPr="007460DF" w:rsidRDefault="001346C0" w:rsidP="00187482">
      <w:pPr>
        <w:tabs>
          <w:tab w:val="left" w:pos="446"/>
          <w:tab w:val="left" w:pos="907"/>
          <w:tab w:val="left" w:pos="3150"/>
        </w:tabs>
        <w:jc w:val="both"/>
      </w:pPr>
      <w:r w:rsidRPr="007460DF">
        <w:tab/>
      </w:r>
      <w:r w:rsidRPr="007460DF">
        <w:tab/>
        <w:t xml:space="preserve">Total liabilities </w:t>
      </w:r>
      <w:r>
        <w:t>2012</w:t>
      </w:r>
      <w:r w:rsidRPr="007460DF">
        <w:t xml:space="preserve"> </w:t>
      </w:r>
      <w:r w:rsidRPr="007460DF">
        <w:tab/>
        <w:t>= $</w:t>
      </w:r>
      <w:r>
        <w:t>416</w:t>
      </w:r>
      <w:r w:rsidRPr="007460DF">
        <w:t xml:space="preserve"> + 2,</w:t>
      </w:r>
      <w:r>
        <w:t>477</w:t>
      </w:r>
      <w:r w:rsidRPr="007460DF">
        <w:t xml:space="preserve"> = $</w:t>
      </w:r>
      <w:r>
        <w:t>2,893</w:t>
      </w:r>
    </w:p>
    <w:p w:rsidR="001346C0" w:rsidRPr="007460DF" w:rsidRDefault="001346C0" w:rsidP="00187482">
      <w:pPr>
        <w:tabs>
          <w:tab w:val="left" w:pos="446"/>
          <w:tab w:val="left" w:pos="907"/>
          <w:tab w:val="left" w:pos="3150"/>
        </w:tabs>
        <w:jc w:val="both"/>
      </w:pPr>
      <w:r w:rsidRPr="007460DF">
        <w:tab/>
      </w:r>
      <w:r w:rsidRPr="007460DF">
        <w:tab/>
        <w:t xml:space="preserve">Owners’ equity </w:t>
      </w:r>
      <w:r>
        <w:t>2012</w:t>
      </w:r>
      <w:r w:rsidRPr="007460DF">
        <w:t xml:space="preserve"> </w:t>
      </w:r>
      <w:r w:rsidRPr="007460DF">
        <w:tab/>
        <w:t>= $</w:t>
      </w:r>
      <w:r>
        <w:t>5,911</w:t>
      </w:r>
      <w:r w:rsidRPr="007460DF">
        <w:t xml:space="preserve"> – </w:t>
      </w:r>
      <w:r>
        <w:t>2,893</w:t>
      </w:r>
      <w:r w:rsidRPr="007460DF">
        <w:t xml:space="preserve"> = $</w:t>
      </w:r>
      <w:r>
        <w:t>3,018</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 w:val="left" w:pos="2880"/>
        </w:tabs>
        <w:jc w:val="both"/>
      </w:pPr>
      <w:r w:rsidRPr="007460DF">
        <w:tab/>
      </w:r>
      <w:r w:rsidRPr="007460DF">
        <w:rPr>
          <w:i/>
        </w:rPr>
        <w:t>b.</w:t>
      </w:r>
      <w:r w:rsidRPr="007460DF">
        <w:tab/>
        <w:t xml:space="preserve">NWC </w:t>
      </w:r>
      <w:r>
        <w:t>2011</w:t>
      </w:r>
      <w:r w:rsidRPr="007460DF">
        <w:t xml:space="preserve"> </w:t>
      </w:r>
      <w:r w:rsidRPr="007460DF">
        <w:tab/>
        <w:t>= CA</w:t>
      </w:r>
      <w:r>
        <w:t>11</w:t>
      </w:r>
      <w:r w:rsidRPr="007460DF">
        <w:t xml:space="preserve"> – CL</w:t>
      </w:r>
      <w:r>
        <w:t>11</w:t>
      </w:r>
      <w:r w:rsidRPr="007460DF">
        <w:t xml:space="preserve"> = $</w:t>
      </w:r>
      <w:r>
        <w:t>936</w:t>
      </w:r>
      <w:r w:rsidRPr="007460DF">
        <w:t xml:space="preserve"> – </w:t>
      </w:r>
      <w:r>
        <w:t>382</w:t>
      </w:r>
      <w:r w:rsidRPr="007460DF">
        <w:t xml:space="preserve"> = $</w:t>
      </w:r>
      <w:r>
        <w:t>554</w:t>
      </w:r>
    </w:p>
    <w:p w:rsidR="001346C0" w:rsidRPr="007460DF" w:rsidRDefault="001346C0" w:rsidP="00187482">
      <w:pPr>
        <w:tabs>
          <w:tab w:val="left" w:pos="446"/>
          <w:tab w:val="left" w:pos="907"/>
          <w:tab w:val="left" w:pos="2880"/>
        </w:tabs>
        <w:jc w:val="both"/>
      </w:pPr>
      <w:r w:rsidRPr="007460DF">
        <w:tab/>
      </w:r>
      <w:r w:rsidRPr="007460DF">
        <w:tab/>
        <w:t xml:space="preserve">NWC </w:t>
      </w:r>
      <w:r>
        <w:t>2012</w:t>
      </w:r>
      <w:r w:rsidRPr="007460DF">
        <w:t xml:space="preserve"> </w:t>
      </w:r>
      <w:r w:rsidRPr="007460DF">
        <w:tab/>
        <w:t>= CA1</w:t>
      </w:r>
      <w:r>
        <w:t>2</w:t>
      </w:r>
      <w:r w:rsidRPr="007460DF">
        <w:t xml:space="preserve"> – CL1</w:t>
      </w:r>
      <w:r>
        <w:t>2</w:t>
      </w:r>
      <w:r w:rsidRPr="007460DF">
        <w:t xml:space="preserve"> = $</w:t>
      </w:r>
      <w:r>
        <w:t>1,015</w:t>
      </w:r>
      <w:r w:rsidRPr="007460DF">
        <w:t xml:space="preserve"> – </w:t>
      </w:r>
      <w:r>
        <w:t>416</w:t>
      </w:r>
      <w:r w:rsidRPr="007460DF">
        <w:t xml:space="preserve"> = $</w:t>
      </w:r>
      <w:r>
        <w:t>599</w:t>
      </w:r>
    </w:p>
    <w:p w:rsidR="001346C0" w:rsidRPr="007460DF" w:rsidRDefault="001346C0" w:rsidP="00187482">
      <w:pPr>
        <w:tabs>
          <w:tab w:val="left" w:pos="446"/>
          <w:tab w:val="left" w:pos="907"/>
          <w:tab w:val="left" w:pos="2880"/>
        </w:tabs>
        <w:jc w:val="both"/>
      </w:pPr>
      <w:r w:rsidRPr="007460DF">
        <w:tab/>
      </w:r>
      <w:r w:rsidRPr="007460DF">
        <w:tab/>
        <w:t xml:space="preserve">Change in NWC </w:t>
      </w:r>
      <w:r w:rsidRPr="007460DF">
        <w:tab/>
        <w:t>= NWC1</w:t>
      </w:r>
      <w:r>
        <w:t>2</w:t>
      </w:r>
      <w:r w:rsidRPr="007460DF">
        <w:t xml:space="preserve"> – NWC</w:t>
      </w:r>
      <w:r>
        <w:t>11</w:t>
      </w:r>
      <w:r w:rsidRPr="007460DF">
        <w:t xml:space="preserve"> = $</w:t>
      </w:r>
      <w:r>
        <w:t>599</w:t>
      </w:r>
      <w:r w:rsidRPr="007460DF">
        <w:t xml:space="preserve"> – </w:t>
      </w:r>
      <w:r>
        <w:t>554</w:t>
      </w:r>
      <w:r w:rsidRPr="007460DF">
        <w:t xml:space="preserve"> = $</w:t>
      </w:r>
      <w:r>
        <w:t>45</w:t>
      </w:r>
      <w:r w:rsidRPr="007460DF">
        <w:t xml:space="preserve"> </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rPr>
          <w:i/>
        </w:rPr>
        <w:t>c.</w:t>
      </w:r>
      <w:r w:rsidRPr="007460DF">
        <w:tab/>
        <w:t>We can calculate net capital spending as:</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 xml:space="preserve">Net capital spending = Net fixed assets </w:t>
      </w:r>
      <w:r>
        <w:t>2012</w:t>
      </w:r>
      <w:r w:rsidRPr="007460DF">
        <w:t xml:space="preserve"> – Net fixed assets </w:t>
      </w:r>
      <w:r>
        <w:t>2011</w:t>
      </w:r>
      <w:r w:rsidRPr="007460DF">
        <w:t xml:space="preserve"> + Depreciation </w:t>
      </w:r>
    </w:p>
    <w:p w:rsidR="001346C0" w:rsidRPr="007460DF" w:rsidRDefault="001346C0" w:rsidP="00187482">
      <w:pPr>
        <w:tabs>
          <w:tab w:val="left" w:pos="446"/>
          <w:tab w:val="left" w:pos="907"/>
        </w:tabs>
        <w:jc w:val="both"/>
      </w:pPr>
      <w:r w:rsidRPr="007460DF">
        <w:tab/>
      </w:r>
      <w:r w:rsidRPr="007460DF">
        <w:tab/>
        <w:t>Net capital spending = $</w:t>
      </w:r>
      <w:r>
        <w:t>4,896 – 4,176</w:t>
      </w:r>
      <w:r w:rsidRPr="007460DF">
        <w:t xml:space="preserve"> + </w:t>
      </w:r>
      <w:r>
        <w:t>1,150</w:t>
      </w:r>
      <w:r w:rsidRPr="007460DF">
        <w:t xml:space="preserve"> </w:t>
      </w:r>
    </w:p>
    <w:p w:rsidR="001346C0" w:rsidRPr="007460DF" w:rsidRDefault="001346C0" w:rsidP="00187482">
      <w:pPr>
        <w:tabs>
          <w:tab w:val="left" w:pos="446"/>
          <w:tab w:val="left" w:pos="907"/>
        </w:tabs>
        <w:jc w:val="both"/>
      </w:pPr>
      <w:r w:rsidRPr="007460DF">
        <w:tab/>
      </w:r>
      <w:r w:rsidRPr="007460DF">
        <w:tab/>
        <w:t>Net capital spending = $1,</w:t>
      </w:r>
      <w:r>
        <w:t>870</w:t>
      </w:r>
    </w:p>
    <w:p w:rsidR="001346C0" w:rsidRPr="007460DF" w:rsidRDefault="001346C0" w:rsidP="00187482">
      <w:pPr>
        <w:tabs>
          <w:tab w:val="left" w:pos="446"/>
          <w:tab w:val="left" w:pos="907"/>
        </w:tabs>
        <w:jc w:val="both"/>
      </w:pPr>
      <w:r w:rsidRPr="007460DF">
        <w:tab/>
      </w:r>
      <w:r w:rsidRPr="007460DF">
        <w:tab/>
      </w:r>
    </w:p>
    <w:p w:rsidR="001346C0" w:rsidRPr="007460DF" w:rsidRDefault="001346C0" w:rsidP="00187482">
      <w:pPr>
        <w:tabs>
          <w:tab w:val="left" w:pos="446"/>
          <w:tab w:val="left" w:pos="907"/>
        </w:tabs>
        <w:ind w:left="907" w:hanging="907"/>
        <w:jc w:val="both"/>
      </w:pPr>
      <w:r w:rsidRPr="007460DF">
        <w:tab/>
      </w:r>
      <w:r w:rsidRPr="007460DF">
        <w:tab/>
        <w:t>So, the company had a net capital spending cash flow of $1,</w:t>
      </w:r>
      <w:r>
        <w:t>870</w:t>
      </w:r>
      <w:r w:rsidRPr="007460DF">
        <w:t>. We also know that net capital spending is:</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 w:val="left" w:pos="2880"/>
        </w:tabs>
        <w:jc w:val="both"/>
      </w:pPr>
      <w:r w:rsidRPr="007460DF">
        <w:tab/>
      </w:r>
      <w:r w:rsidRPr="007460DF">
        <w:tab/>
        <w:t>Net capital spending</w:t>
      </w:r>
      <w:r w:rsidRPr="007460DF">
        <w:tab/>
        <w:t>= Fixed assets bought – Fixed assets sold</w:t>
      </w:r>
    </w:p>
    <w:p w:rsidR="001346C0" w:rsidRPr="007460DF" w:rsidRDefault="001346C0" w:rsidP="00187482">
      <w:pPr>
        <w:tabs>
          <w:tab w:val="left" w:pos="446"/>
          <w:tab w:val="left" w:pos="907"/>
          <w:tab w:val="left" w:pos="2880"/>
        </w:tabs>
        <w:jc w:val="both"/>
      </w:pPr>
      <w:r w:rsidRPr="007460DF">
        <w:tab/>
      </w:r>
      <w:r w:rsidRPr="007460DF">
        <w:tab/>
        <w:t>$1,</w:t>
      </w:r>
      <w:r>
        <w:t>870</w:t>
      </w:r>
      <w:r w:rsidRPr="007460DF">
        <w:t xml:space="preserve"> </w:t>
      </w:r>
      <w:r w:rsidRPr="007460DF">
        <w:tab/>
        <w:t>= $</w:t>
      </w:r>
      <w:r>
        <w:t>2,160</w:t>
      </w:r>
      <w:r w:rsidRPr="007460DF">
        <w:t xml:space="preserve"> – Fixed assets sold</w:t>
      </w:r>
    </w:p>
    <w:p w:rsidR="001346C0" w:rsidRPr="007460DF" w:rsidRDefault="001346C0" w:rsidP="00187482">
      <w:pPr>
        <w:tabs>
          <w:tab w:val="left" w:pos="446"/>
          <w:tab w:val="left" w:pos="907"/>
          <w:tab w:val="left" w:pos="2880"/>
        </w:tabs>
        <w:jc w:val="both"/>
      </w:pPr>
      <w:r w:rsidRPr="007460DF">
        <w:tab/>
      </w:r>
      <w:r w:rsidRPr="007460DF">
        <w:tab/>
        <w:t xml:space="preserve">Fixed assets sold </w:t>
      </w:r>
      <w:r w:rsidRPr="007460DF">
        <w:tab/>
        <w:t>= $</w:t>
      </w:r>
      <w:r>
        <w:t>2,160</w:t>
      </w:r>
      <w:r w:rsidRPr="007460DF">
        <w:t xml:space="preserve"> – 1,</w:t>
      </w:r>
      <w:r>
        <w:t>870</w:t>
      </w:r>
      <w:r w:rsidRPr="007460DF">
        <w:t xml:space="preserve"> = $</w:t>
      </w:r>
      <w:r>
        <w:t>290</w:t>
      </w:r>
    </w:p>
    <w:p w:rsidR="001346C0" w:rsidRPr="007460DF" w:rsidRDefault="001346C0" w:rsidP="00187482">
      <w:pPr>
        <w:tabs>
          <w:tab w:val="left" w:pos="446"/>
          <w:tab w:val="left" w:pos="907"/>
        </w:tabs>
        <w:jc w:val="both"/>
      </w:pPr>
    </w:p>
    <w:p w:rsidR="001346C0" w:rsidRDefault="001346C0" w:rsidP="00187482">
      <w:pPr>
        <w:tabs>
          <w:tab w:val="left" w:pos="446"/>
          <w:tab w:val="left" w:pos="907"/>
        </w:tabs>
        <w:ind w:left="907" w:hanging="907"/>
        <w:jc w:val="both"/>
      </w:pPr>
      <w:r w:rsidRPr="007460DF">
        <w:tab/>
      </w:r>
      <w:r w:rsidRPr="007460DF">
        <w:tab/>
        <w:t>To calculate the cash flow from assets, we must first calculate the operating cash flow. The operating cash flow is calculated as follows (you can also prepare a traditional income statement):</w:t>
      </w:r>
    </w:p>
    <w:p w:rsidR="001346C0" w:rsidRPr="007460DF" w:rsidRDefault="001346C0" w:rsidP="005122A3">
      <w:pPr>
        <w:tabs>
          <w:tab w:val="left" w:pos="446"/>
          <w:tab w:val="left" w:pos="907"/>
        </w:tabs>
        <w:ind w:left="907" w:hanging="907"/>
        <w:jc w:val="both"/>
      </w:pPr>
      <w:r>
        <w:br w:type="page"/>
      </w:r>
    </w:p>
    <w:p w:rsidR="001346C0" w:rsidRPr="007460DF" w:rsidRDefault="001346C0" w:rsidP="00187482">
      <w:pPr>
        <w:tabs>
          <w:tab w:val="left" w:pos="446"/>
          <w:tab w:val="left" w:pos="907"/>
          <w:tab w:val="left" w:pos="3060"/>
        </w:tabs>
        <w:jc w:val="both"/>
      </w:pPr>
      <w:r w:rsidRPr="007460DF">
        <w:tab/>
      </w:r>
      <w:r w:rsidRPr="007460DF">
        <w:tab/>
        <w:t xml:space="preserve">EBIT = Sales – Costs – Depreciation </w:t>
      </w:r>
    </w:p>
    <w:p w:rsidR="001346C0" w:rsidRPr="007460DF" w:rsidRDefault="001346C0" w:rsidP="00187482">
      <w:pPr>
        <w:tabs>
          <w:tab w:val="left" w:pos="446"/>
          <w:tab w:val="left" w:pos="907"/>
          <w:tab w:val="left" w:pos="3060"/>
        </w:tabs>
        <w:jc w:val="both"/>
      </w:pPr>
      <w:r w:rsidRPr="007460DF">
        <w:tab/>
      </w:r>
      <w:r w:rsidRPr="007460DF">
        <w:tab/>
        <w:t>EBIT = $</w:t>
      </w:r>
      <w:r>
        <w:t>12,380</w:t>
      </w:r>
      <w:r w:rsidRPr="007460DF">
        <w:t xml:space="preserve"> – </w:t>
      </w:r>
      <w:r>
        <w:t>5,776</w:t>
      </w:r>
      <w:r w:rsidRPr="007460DF">
        <w:t xml:space="preserve"> – </w:t>
      </w:r>
      <w:r>
        <w:t>1,150</w:t>
      </w:r>
      <w:r w:rsidRPr="007460DF">
        <w:t xml:space="preserve"> </w:t>
      </w:r>
    </w:p>
    <w:p w:rsidR="001346C0" w:rsidRPr="00DB7F91" w:rsidRDefault="001346C0" w:rsidP="00187482">
      <w:pPr>
        <w:tabs>
          <w:tab w:val="left" w:pos="446"/>
          <w:tab w:val="left" w:pos="907"/>
          <w:tab w:val="left" w:pos="3060"/>
        </w:tabs>
        <w:jc w:val="both"/>
        <w:rPr>
          <w:lang w:val="de-DE"/>
        </w:rPr>
      </w:pPr>
      <w:r w:rsidRPr="007460DF">
        <w:tab/>
      </w:r>
      <w:r w:rsidRPr="007460DF">
        <w:tab/>
      </w:r>
      <w:r w:rsidRPr="00DB7F91">
        <w:rPr>
          <w:lang w:val="de-DE"/>
        </w:rPr>
        <w:t>EBIT = $5,454</w:t>
      </w:r>
    </w:p>
    <w:p w:rsidR="001346C0" w:rsidRPr="00DB7F91" w:rsidRDefault="001346C0" w:rsidP="00187482">
      <w:pPr>
        <w:pStyle w:val="Footer"/>
        <w:tabs>
          <w:tab w:val="clear" w:pos="4320"/>
          <w:tab w:val="clear" w:pos="8640"/>
          <w:tab w:val="left" w:pos="446"/>
          <w:tab w:val="left" w:pos="907"/>
          <w:tab w:val="left" w:pos="3060"/>
        </w:tabs>
        <w:rPr>
          <w:rFonts w:ascii="Times New Roman" w:hAnsi="Times New Roman"/>
          <w:lang w:val="de-DE"/>
        </w:rPr>
      </w:pPr>
    </w:p>
    <w:p w:rsidR="001346C0" w:rsidRPr="00DB7F91" w:rsidRDefault="001346C0">
      <w:pPr>
        <w:rPr>
          <w:szCs w:val="20"/>
          <w:lang w:val="de-DE"/>
        </w:rPr>
      </w:pPr>
      <w:r w:rsidRPr="00DB7F91">
        <w:rPr>
          <w:lang w:val="de-DE"/>
        </w:rPr>
        <w:tab/>
      </w:r>
    </w:p>
    <w:p w:rsidR="001346C0" w:rsidRPr="00DB7F91" w:rsidRDefault="001346C0" w:rsidP="00187482">
      <w:pPr>
        <w:pStyle w:val="Footer"/>
        <w:tabs>
          <w:tab w:val="clear" w:pos="4320"/>
          <w:tab w:val="clear" w:pos="8640"/>
          <w:tab w:val="left" w:pos="446"/>
          <w:tab w:val="left" w:pos="907"/>
          <w:tab w:val="left" w:pos="3060"/>
        </w:tabs>
        <w:rPr>
          <w:rFonts w:ascii="Times New Roman" w:hAnsi="Times New Roman"/>
          <w:lang w:val="de-DE"/>
        </w:rPr>
      </w:pPr>
      <w:r w:rsidRPr="00DB7F91">
        <w:rPr>
          <w:rFonts w:ascii="Times New Roman" w:hAnsi="Times New Roman"/>
          <w:lang w:val="de-DE"/>
        </w:rPr>
        <w:tab/>
      </w:r>
      <w:r w:rsidRPr="00DB7F91">
        <w:rPr>
          <w:rFonts w:ascii="Times New Roman" w:hAnsi="Times New Roman"/>
          <w:lang w:val="de-DE"/>
        </w:rPr>
        <w:tab/>
        <w:t xml:space="preserve">EBT = EBIT – Interest </w:t>
      </w:r>
    </w:p>
    <w:p w:rsidR="001346C0" w:rsidRPr="00DB7F91" w:rsidRDefault="001346C0" w:rsidP="00187482">
      <w:pPr>
        <w:pStyle w:val="Footer"/>
        <w:tabs>
          <w:tab w:val="clear" w:pos="4320"/>
          <w:tab w:val="clear" w:pos="8640"/>
          <w:tab w:val="left" w:pos="446"/>
          <w:tab w:val="left" w:pos="907"/>
          <w:tab w:val="left" w:pos="3060"/>
        </w:tabs>
        <w:rPr>
          <w:rFonts w:ascii="Times New Roman" w:hAnsi="Times New Roman"/>
          <w:lang w:val="de-DE"/>
        </w:rPr>
      </w:pPr>
      <w:r w:rsidRPr="00DB7F91">
        <w:rPr>
          <w:rFonts w:ascii="Times New Roman" w:hAnsi="Times New Roman"/>
          <w:lang w:val="de-DE"/>
        </w:rPr>
        <w:tab/>
      </w:r>
      <w:r w:rsidRPr="00DB7F91">
        <w:rPr>
          <w:rFonts w:ascii="Times New Roman" w:hAnsi="Times New Roman"/>
          <w:lang w:val="de-DE"/>
        </w:rPr>
        <w:tab/>
        <w:t xml:space="preserve">EBT = $5,454 – 314 </w:t>
      </w:r>
    </w:p>
    <w:p w:rsidR="001346C0" w:rsidRPr="007460DF" w:rsidRDefault="001346C0" w:rsidP="00187482">
      <w:pPr>
        <w:pStyle w:val="Footer"/>
        <w:tabs>
          <w:tab w:val="clear" w:pos="4320"/>
          <w:tab w:val="clear" w:pos="8640"/>
          <w:tab w:val="left" w:pos="446"/>
          <w:tab w:val="left" w:pos="907"/>
          <w:tab w:val="left" w:pos="3060"/>
        </w:tabs>
        <w:rPr>
          <w:rFonts w:ascii="Times New Roman" w:hAnsi="Times New Roman"/>
        </w:rPr>
      </w:pPr>
      <w:r w:rsidRPr="00DB7F91">
        <w:rPr>
          <w:rFonts w:ascii="Times New Roman" w:hAnsi="Times New Roman"/>
          <w:lang w:val="de-DE"/>
        </w:rPr>
        <w:tab/>
      </w:r>
      <w:r w:rsidRPr="00DB7F91">
        <w:rPr>
          <w:rFonts w:ascii="Times New Roman" w:hAnsi="Times New Roman"/>
          <w:lang w:val="de-DE"/>
        </w:rPr>
        <w:tab/>
      </w:r>
      <w:r w:rsidRPr="007460DF">
        <w:rPr>
          <w:rFonts w:ascii="Times New Roman" w:hAnsi="Times New Roman"/>
        </w:rPr>
        <w:t>EBT = $</w:t>
      </w:r>
      <w:r>
        <w:rPr>
          <w:rFonts w:ascii="Times New Roman" w:hAnsi="Times New Roman"/>
        </w:rPr>
        <w:t>5,140</w:t>
      </w:r>
    </w:p>
    <w:p w:rsidR="001346C0" w:rsidRPr="007460DF" w:rsidRDefault="001346C0" w:rsidP="00187482">
      <w:pPr>
        <w:pStyle w:val="Footer"/>
        <w:tabs>
          <w:tab w:val="clear" w:pos="4320"/>
          <w:tab w:val="clear" w:pos="8640"/>
          <w:tab w:val="left" w:pos="446"/>
          <w:tab w:val="left" w:pos="907"/>
          <w:tab w:val="left" w:pos="3060"/>
        </w:tabs>
        <w:rPr>
          <w:rFonts w:ascii="Times New Roman" w:hAnsi="Times New Roman"/>
        </w:rPr>
      </w:pPr>
      <w:r w:rsidRPr="007460DF">
        <w:rPr>
          <w:rFonts w:ascii="Times New Roman" w:hAnsi="Times New Roman"/>
        </w:rPr>
        <w:t xml:space="preserve"> </w:t>
      </w:r>
    </w:p>
    <w:p w:rsidR="001346C0" w:rsidRPr="007460DF" w:rsidRDefault="001346C0" w:rsidP="00187482">
      <w:pPr>
        <w:pStyle w:val="Footer"/>
        <w:tabs>
          <w:tab w:val="clear" w:pos="4320"/>
          <w:tab w:val="clear" w:pos="8640"/>
          <w:tab w:val="left" w:pos="446"/>
          <w:tab w:val="left" w:pos="907"/>
          <w:tab w:val="left" w:pos="3060"/>
        </w:tabs>
        <w:rPr>
          <w:rFonts w:ascii="Times New Roman" w:hAnsi="Times New Roman"/>
        </w:rPr>
      </w:pPr>
      <w:r w:rsidRPr="007460DF">
        <w:rPr>
          <w:rFonts w:ascii="Times New Roman" w:hAnsi="Times New Roman"/>
        </w:rPr>
        <w:tab/>
      </w:r>
      <w:r w:rsidRPr="007460DF">
        <w:rPr>
          <w:rFonts w:ascii="Times New Roman" w:hAnsi="Times New Roman"/>
        </w:rPr>
        <w:tab/>
        <w:t xml:space="preserve">Taxes = EBT </w:t>
      </w:r>
      <w:r w:rsidRPr="007460DF">
        <w:rPr>
          <w:rFonts w:ascii="Times New Roman" w:hAnsi="Times New Roman"/>
          <w:szCs w:val="22"/>
        </w:rPr>
        <w:sym w:font="Symbol" w:char="F0B4"/>
      </w:r>
      <w:r w:rsidRPr="007460DF">
        <w:rPr>
          <w:rFonts w:ascii="Times New Roman" w:hAnsi="Times New Roman"/>
        </w:rPr>
        <w:t xml:space="preserve"> .</w:t>
      </w:r>
      <w:r>
        <w:rPr>
          <w:rFonts w:ascii="Times New Roman" w:hAnsi="Times New Roman"/>
        </w:rPr>
        <w:t>40</w:t>
      </w:r>
      <w:r w:rsidRPr="007460DF">
        <w:rPr>
          <w:rFonts w:ascii="Times New Roman" w:hAnsi="Times New Roman"/>
        </w:rPr>
        <w:t xml:space="preserve"> </w:t>
      </w:r>
    </w:p>
    <w:p w:rsidR="001346C0" w:rsidRPr="007460DF" w:rsidRDefault="001346C0" w:rsidP="00187482">
      <w:pPr>
        <w:pStyle w:val="Footer"/>
        <w:tabs>
          <w:tab w:val="clear" w:pos="4320"/>
          <w:tab w:val="clear" w:pos="8640"/>
          <w:tab w:val="left" w:pos="446"/>
          <w:tab w:val="left" w:pos="907"/>
          <w:tab w:val="left" w:pos="3060"/>
        </w:tabs>
        <w:rPr>
          <w:rFonts w:ascii="Times New Roman" w:hAnsi="Times New Roman"/>
        </w:rPr>
      </w:pPr>
      <w:r w:rsidRPr="007460DF">
        <w:rPr>
          <w:rFonts w:ascii="Times New Roman" w:hAnsi="Times New Roman"/>
        </w:rPr>
        <w:tab/>
      </w:r>
      <w:r w:rsidRPr="007460DF">
        <w:rPr>
          <w:rFonts w:ascii="Times New Roman" w:hAnsi="Times New Roman"/>
        </w:rPr>
        <w:tab/>
        <w:t>Taxes = $</w:t>
      </w:r>
      <w:r>
        <w:rPr>
          <w:rFonts w:ascii="Times New Roman" w:hAnsi="Times New Roman"/>
        </w:rPr>
        <w:t>5,140</w:t>
      </w:r>
      <w:r w:rsidRPr="007460DF">
        <w:rPr>
          <w:rFonts w:ascii="Times New Roman" w:hAnsi="Times New Roman"/>
        </w:rPr>
        <w:t xml:space="preserve"> </w:t>
      </w:r>
      <w:r w:rsidRPr="007460DF">
        <w:rPr>
          <w:rFonts w:ascii="Times New Roman" w:hAnsi="Times New Roman"/>
          <w:szCs w:val="22"/>
        </w:rPr>
        <w:sym w:font="Symbol" w:char="F0B4"/>
      </w:r>
      <w:r w:rsidRPr="007460DF">
        <w:rPr>
          <w:rFonts w:ascii="Times New Roman" w:hAnsi="Times New Roman"/>
        </w:rPr>
        <w:t xml:space="preserve"> .</w:t>
      </w:r>
      <w:r>
        <w:rPr>
          <w:rFonts w:ascii="Times New Roman" w:hAnsi="Times New Roman"/>
        </w:rPr>
        <w:t>40</w:t>
      </w:r>
      <w:r w:rsidRPr="007460DF">
        <w:rPr>
          <w:rFonts w:ascii="Times New Roman" w:hAnsi="Times New Roman"/>
        </w:rPr>
        <w:t xml:space="preserve"> </w:t>
      </w:r>
    </w:p>
    <w:p w:rsidR="001346C0" w:rsidRPr="007460DF" w:rsidRDefault="001346C0" w:rsidP="00187482">
      <w:pPr>
        <w:pStyle w:val="Footer"/>
        <w:tabs>
          <w:tab w:val="clear" w:pos="4320"/>
          <w:tab w:val="clear" w:pos="8640"/>
          <w:tab w:val="left" w:pos="446"/>
          <w:tab w:val="left" w:pos="907"/>
          <w:tab w:val="left" w:pos="3060"/>
        </w:tabs>
        <w:rPr>
          <w:rFonts w:ascii="Times New Roman" w:hAnsi="Times New Roman"/>
        </w:rPr>
      </w:pPr>
      <w:r w:rsidRPr="007460DF">
        <w:rPr>
          <w:rFonts w:ascii="Times New Roman" w:hAnsi="Times New Roman"/>
        </w:rPr>
        <w:tab/>
      </w:r>
      <w:r w:rsidRPr="007460DF">
        <w:rPr>
          <w:rFonts w:ascii="Times New Roman" w:hAnsi="Times New Roman"/>
        </w:rPr>
        <w:tab/>
        <w:t>Taxes = $</w:t>
      </w:r>
      <w:r>
        <w:rPr>
          <w:rFonts w:ascii="Times New Roman" w:hAnsi="Times New Roman"/>
        </w:rPr>
        <w:t>2,056</w:t>
      </w:r>
    </w:p>
    <w:p w:rsidR="001346C0" w:rsidRPr="007460DF" w:rsidRDefault="001346C0" w:rsidP="00187482">
      <w:pPr>
        <w:tabs>
          <w:tab w:val="left" w:pos="446"/>
          <w:tab w:val="left" w:pos="907"/>
          <w:tab w:val="left" w:pos="3060"/>
        </w:tabs>
        <w:jc w:val="both"/>
      </w:pPr>
    </w:p>
    <w:p w:rsidR="001346C0" w:rsidRPr="007460DF" w:rsidRDefault="001346C0" w:rsidP="00187482">
      <w:pPr>
        <w:tabs>
          <w:tab w:val="left" w:pos="446"/>
          <w:tab w:val="left" w:pos="907"/>
          <w:tab w:val="left" w:pos="3060"/>
        </w:tabs>
        <w:jc w:val="both"/>
      </w:pPr>
      <w:r w:rsidRPr="007460DF">
        <w:tab/>
      </w:r>
      <w:r w:rsidRPr="007460DF">
        <w:tab/>
        <w:t xml:space="preserve">OCF = EBIT + Depreciation – Taxes </w:t>
      </w:r>
    </w:p>
    <w:p w:rsidR="001346C0" w:rsidRPr="007460DF" w:rsidRDefault="001346C0" w:rsidP="00187482">
      <w:pPr>
        <w:tabs>
          <w:tab w:val="left" w:pos="446"/>
          <w:tab w:val="left" w:pos="907"/>
          <w:tab w:val="left" w:pos="3060"/>
        </w:tabs>
        <w:jc w:val="both"/>
      </w:pPr>
      <w:r w:rsidRPr="007460DF">
        <w:tab/>
      </w:r>
      <w:r w:rsidRPr="007460DF">
        <w:tab/>
        <w:t>OCF = $</w:t>
      </w:r>
      <w:r>
        <w:t>5,454</w:t>
      </w:r>
      <w:r w:rsidRPr="007460DF">
        <w:t xml:space="preserve"> + </w:t>
      </w:r>
      <w:r>
        <w:t>1,150 –</w:t>
      </w:r>
      <w:r w:rsidRPr="007460DF">
        <w:t xml:space="preserve"> </w:t>
      </w:r>
      <w:r>
        <w:t>2,056</w:t>
      </w:r>
      <w:r w:rsidRPr="007460DF">
        <w:t xml:space="preserve"> </w:t>
      </w:r>
    </w:p>
    <w:p w:rsidR="001346C0" w:rsidRPr="007460DF" w:rsidRDefault="001346C0" w:rsidP="00187482">
      <w:pPr>
        <w:tabs>
          <w:tab w:val="left" w:pos="446"/>
          <w:tab w:val="left" w:pos="907"/>
          <w:tab w:val="left" w:pos="3060"/>
        </w:tabs>
        <w:jc w:val="both"/>
      </w:pPr>
      <w:r w:rsidRPr="007460DF">
        <w:tab/>
      </w:r>
      <w:r w:rsidRPr="007460DF">
        <w:tab/>
        <w:t>OCF = $</w:t>
      </w:r>
      <w:r>
        <w:t>4,548</w:t>
      </w:r>
    </w:p>
    <w:p w:rsidR="001346C0" w:rsidRPr="007460DF" w:rsidRDefault="001346C0" w:rsidP="00187482">
      <w:pPr>
        <w:tabs>
          <w:tab w:val="left" w:pos="446"/>
          <w:tab w:val="left" w:pos="907"/>
          <w:tab w:val="left" w:pos="3060"/>
        </w:tabs>
        <w:jc w:val="both"/>
      </w:pPr>
    </w:p>
    <w:p w:rsidR="001346C0" w:rsidRPr="007460DF" w:rsidRDefault="001346C0" w:rsidP="00187482">
      <w:pPr>
        <w:tabs>
          <w:tab w:val="left" w:pos="446"/>
          <w:tab w:val="left" w:pos="907"/>
          <w:tab w:val="left" w:pos="3060"/>
        </w:tabs>
        <w:jc w:val="both"/>
      </w:pPr>
      <w:r w:rsidRPr="007460DF">
        <w:tab/>
      </w:r>
      <w:r w:rsidRPr="007460DF">
        <w:tab/>
        <w:t xml:space="preserve">Cash flow from assets = OCF – Change in NWC – Net capital spending. </w:t>
      </w:r>
    </w:p>
    <w:p w:rsidR="001346C0" w:rsidRPr="007460DF" w:rsidRDefault="001346C0" w:rsidP="00187482">
      <w:pPr>
        <w:tabs>
          <w:tab w:val="left" w:pos="446"/>
          <w:tab w:val="left" w:pos="907"/>
        </w:tabs>
        <w:jc w:val="both"/>
      </w:pPr>
      <w:r w:rsidRPr="007460DF">
        <w:tab/>
      </w:r>
      <w:r w:rsidRPr="007460DF">
        <w:tab/>
        <w:t>Cash flow from assets = $</w:t>
      </w:r>
      <w:r>
        <w:t>4,548</w:t>
      </w:r>
      <w:r w:rsidRPr="007460DF">
        <w:t xml:space="preserve"> – </w:t>
      </w:r>
      <w:r>
        <w:t>45</w:t>
      </w:r>
      <w:r w:rsidRPr="007460DF">
        <w:t xml:space="preserve"> – 1,</w:t>
      </w:r>
      <w:r>
        <w:t>870</w:t>
      </w:r>
      <w:r w:rsidRPr="007460DF">
        <w:t xml:space="preserve"> </w:t>
      </w:r>
    </w:p>
    <w:p w:rsidR="001346C0" w:rsidRPr="007460DF" w:rsidRDefault="001346C0" w:rsidP="00187482">
      <w:pPr>
        <w:tabs>
          <w:tab w:val="left" w:pos="446"/>
          <w:tab w:val="left" w:pos="907"/>
        </w:tabs>
        <w:jc w:val="both"/>
      </w:pPr>
      <w:r w:rsidRPr="007460DF">
        <w:tab/>
      </w:r>
      <w:r w:rsidRPr="007460DF">
        <w:tab/>
        <w:t>Cash flow from assets = $2,</w:t>
      </w:r>
      <w:r>
        <w:t>633</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rPr>
          <w:i/>
        </w:rPr>
        <w:t>d.</w:t>
      </w:r>
      <w:r w:rsidRPr="007460DF">
        <w:tab/>
        <w:t>Net new borrowing = LTD1</w:t>
      </w:r>
      <w:r>
        <w:t>2</w:t>
      </w:r>
      <w:r w:rsidRPr="007460DF">
        <w:t xml:space="preserve"> – LTD</w:t>
      </w:r>
      <w:r>
        <w:t>11</w:t>
      </w:r>
    </w:p>
    <w:p w:rsidR="001346C0" w:rsidRPr="007460DF" w:rsidRDefault="001346C0" w:rsidP="00187482">
      <w:pPr>
        <w:tabs>
          <w:tab w:val="left" w:pos="446"/>
          <w:tab w:val="left" w:pos="907"/>
        </w:tabs>
        <w:jc w:val="both"/>
      </w:pPr>
      <w:r w:rsidRPr="007460DF">
        <w:tab/>
      </w:r>
      <w:r w:rsidRPr="007460DF">
        <w:tab/>
        <w:t>Net new borrowing = $2,</w:t>
      </w:r>
      <w:r>
        <w:t>477</w:t>
      </w:r>
      <w:r w:rsidRPr="007460DF">
        <w:t xml:space="preserve"> – </w:t>
      </w:r>
      <w:r>
        <w:t>2,160</w:t>
      </w:r>
      <w:r w:rsidRPr="007460DF">
        <w:t xml:space="preserve"> </w:t>
      </w:r>
    </w:p>
    <w:p w:rsidR="001346C0" w:rsidRPr="007460DF" w:rsidRDefault="001346C0" w:rsidP="00187482">
      <w:pPr>
        <w:tabs>
          <w:tab w:val="left" w:pos="446"/>
          <w:tab w:val="left" w:pos="907"/>
        </w:tabs>
        <w:jc w:val="both"/>
      </w:pPr>
      <w:r w:rsidRPr="007460DF">
        <w:tab/>
      </w:r>
      <w:r w:rsidRPr="007460DF">
        <w:tab/>
        <w:t>Net new borrowing = $</w:t>
      </w:r>
      <w:r>
        <w:t>317</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 xml:space="preserve">Cash flow to creditors = Interest – Net new LTD </w:t>
      </w:r>
    </w:p>
    <w:p w:rsidR="001346C0" w:rsidRPr="007460DF" w:rsidRDefault="001346C0" w:rsidP="00187482">
      <w:pPr>
        <w:tabs>
          <w:tab w:val="left" w:pos="446"/>
          <w:tab w:val="left" w:pos="907"/>
        </w:tabs>
        <w:jc w:val="both"/>
      </w:pPr>
      <w:r w:rsidRPr="007460DF">
        <w:tab/>
      </w:r>
      <w:r w:rsidRPr="007460DF">
        <w:tab/>
        <w:t>Cash flow to creditors = $</w:t>
      </w:r>
      <w:r>
        <w:t>314</w:t>
      </w:r>
      <w:r w:rsidRPr="007460DF">
        <w:t xml:space="preserve"> – </w:t>
      </w:r>
      <w:r>
        <w:t>317</w:t>
      </w:r>
      <w:r w:rsidRPr="007460DF">
        <w:t xml:space="preserve"> </w:t>
      </w:r>
    </w:p>
    <w:p w:rsidR="001346C0" w:rsidRPr="007460DF" w:rsidRDefault="001346C0" w:rsidP="00187482">
      <w:pPr>
        <w:tabs>
          <w:tab w:val="left" w:pos="446"/>
          <w:tab w:val="left" w:pos="907"/>
        </w:tabs>
        <w:jc w:val="both"/>
      </w:pPr>
      <w:r w:rsidRPr="007460DF">
        <w:tab/>
      </w:r>
      <w:r w:rsidRPr="007460DF">
        <w:tab/>
        <w:t>Cash flow to creditors = –$</w:t>
      </w:r>
      <w:r>
        <w:t>3</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Net new borrowing = $</w:t>
      </w:r>
      <w:r>
        <w:t>317</w:t>
      </w:r>
      <w:r w:rsidRPr="007460DF">
        <w:t xml:space="preserve"> = Debt issued – Debt retired </w:t>
      </w:r>
    </w:p>
    <w:p w:rsidR="001346C0" w:rsidRPr="007460DF" w:rsidRDefault="001346C0" w:rsidP="00187482">
      <w:pPr>
        <w:tabs>
          <w:tab w:val="left" w:pos="446"/>
          <w:tab w:val="left" w:pos="907"/>
        </w:tabs>
        <w:jc w:val="both"/>
      </w:pPr>
      <w:r w:rsidRPr="007460DF">
        <w:tab/>
      </w:r>
      <w:r w:rsidRPr="007460DF">
        <w:tab/>
        <w:t>Debt retired = $</w:t>
      </w:r>
      <w:r>
        <w:t>432</w:t>
      </w:r>
      <w:r w:rsidRPr="007460DF">
        <w:t xml:space="preserve"> – </w:t>
      </w:r>
      <w:r>
        <w:t>317</w:t>
      </w:r>
      <w:r w:rsidRPr="007460DF">
        <w:t xml:space="preserve"> = $</w:t>
      </w:r>
      <w:r>
        <w:t>115</w:t>
      </w:r>
    </w:p>
    <w:p w:rsidR="001346C0" w:rsidRPr="007460DF" w:rsidRDefault="001346C0" w:rsidP="00187482">
      <w:pPr>
        <w:tabs>
          <w:tab w:val="left" w:pos="446"/>
          <w:tab w:val="left" w:pos="907"/>
        </w:tabs>
        <w:jc w:val="both"/>
      </w:pPr>
      <w:r w:rsidRPr="007460DF">
        <w:rPr>
          <w:b/>
        </w:rPr>
        <w:t>2</w:t>
      </w:r>
      <w:r>
        <w:rPr>
          <w:b/>
        </w:rPr>
        <w:t>2</w:t>
      </w:r>
      <w:r w:rsidRPr="007460DF">
        <w:rPr>
          <w:b/>
        </w:rPr>
        <w:t>.</w:t>
      </w:r>
    </w:p>
    <w:tbl>
      <w:tblPr>
        <w:tblW w:w="8150" w:type="dxa"/>
        <w:tblInd w:w="93" w:type="dxa"/>
        <w:tblLook w:val="0000"/>
      </w:tblPr>
      <w:tblGrid>
        <w:gridCol w:w="555"/>
        <w:gridCol w:w="2015"/>
        <w:gridCol w:w="1260"/>
        <w:gridCol w:w="271"/>
        <w:gridCol w:w="414"/>
        <w:gridCol w:w="271"/>
        <w:gridCol w:w="2104"/>
        <w:gridCol w:w="1260"/>
      </w:tblGrid>
      <w:tr w:rsidR="001346C0" w:rsidRPr="007460DF" w:rsidTr="00A63B39">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7595" w:type="dxa"/>
            <w:gridSpan w:val="7"/>
            <w:tcBorders>
              <w:top w:val="nil"/>
              <w:left w:val="nil"/>
              <w:right w:val="nil"/>
            </w:tcBorders>
            <w:noWrap/>
            <w:vAlign w:val="bottom"/>
          </w:tcPr>
          <w:p w:rsidR="001346C0" w:rsidRPr="007460DF" w:rsidRDefault="001346C0" w:rsidP="00A63B39">
            <w:pPr>
              <w:jc w:val="center"/>
              <w:rPr>
                <w:u w:val="single"/>
              </w:rPr>
            </w:pPr>
            <w:r w:rsidRPr="007460DF">
              <w:rPr>
                <w:szCs w:val="22"/>
                <w:u w:val="single"/>
              </w:rPr>
              <w:t xml:space="preserve">Balance sheet as of Dec. 31, </w:t>
            </w:r>
            <w:r>
              <w:rPr>
                <w:szCs w:val="22"/>
                <w:u w:val="single"/>
              </w:rPr>
              <w:t>2011</w:t>
            </w:r>
          </w:p>
        </w:tc>
      </w:tr>
      <w:tr w:rsidR="001346C0" w:rsidRPr="007460DF" w:rsidTr="00954C4E">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left w:val="nil"/>
              <w:bottom w:val="nil"/>
              <w:right w:val="nil"/>
            </w:tcBorders>
            <w:noWrap/>
            <w:vAlign w:val="bottom"/>
          </w:tcPr>
          <w:p w:rsidR="001346C0" w:rsidRPr="007460DF" w:rsidRDefault="001346C0" w:rsidP="00A63B39">
            <w:r w:rsidRPr="007460DF">
              <w:rPr>
                <w:szCs w:val="22"/>
              </w:rPr>
              <w:t>Cash</w:t>
            </w:r>
          </w:p>
        </w:tc>
        <w:tc>
          <w:tcPr>
            <w:tcW w:w="1260" w:type="dxa"/>
            <w:tcBorders>
              <w:left w:val="nil"/>
              <w:bottom w:val="nil"/>
              <w:right w:val="nil"/>
            </w:tcBorders>
            <w:noWrap/>
            <w:vAlign w:val="bottom"/>
          </w:tcPr>
          <w:p w:rsidR="001346C0" w:rsidRPr="00954C4E" w:rsidRDefault="001346C0" w:rsidP="00954C4E">
            <w:pPr>
              <w:jc w:val="right"/>
            </w:pPr>
            <w:r w:rsidRPr="00954C4E">
              <w:rPr>
                <w:szCs w:val="22"/>
              </w:rPr>
              <w:t>$4,109</w:t>
            </w:r>
          </w:p>
        </w:tc>
        <w:tc>
          <w:tcPr>
            <w:tcW w:w="271" w:type="dxa"/>
            <w:tcBorders>
              <w:left w:val="nil"/>
              <w:bottom w:val="nil"/>
              <w:right w:val="nil"/>
            </w:tcBorders>
            <w:noWrap/>
            <w:vAlign w:val="bottom"/>
          </w:tcPr>
          <w:p w:rsidR="001346C0" w:rsidRPr="007460DF" w:rsidRDefault="001346C0" w:rsidP="00A63B39">
            <w:r w:rsidRPr="007460DF">
              <w:rPr>
                <w:szCs w:val="22"/>
              </w:rPr>
              <w:t> </w:t>
            </w:r>
          </w:p>
        </w:tc>
        <w:tc>
          <w:tcPr>
            <w:tcW w:w="414" w:type="dxa"/>
            <w:tcBorders>
              <w:left w:val="nil"/>
              <w:bottom w:val="nil"/>
              <w:right w:val="nil"/>
            </w:tcBorders>
            <w:noWrap/>
            <w:vAlign w:val="bottom"/>
          </w:tcPr>
          <w:p w:rsidR="001346C0" w:rsidRPr="007460DF" w:rsidRDefault="001346C0" w:rsidP="00A63B39">
            <w:r w:rsidRPr="007460DF">
              <w:rPr>
                <w:szCs w:val="22"/>
              </w:rPr>
              <w:t> </w:t>
            </w:r>
          </w:p>
        </w:tc>
        <w:tc>
          <w:tcPr>
            <w:tcW w:w="271" w:type="dxa"/>
            <w:tcBorders>
              <w:left w:val="nil"/>
              <w:bottom w:val="nil"/>
              <w:right w:val="nil"/>
            </w:tcBorders>
            <w:noWrap/>
            <w:vAlign w:val="bottom"/>
          </w:tcPr>
          <w:p w:rsidR="001346C0" w:rsidRPr="007460DF" w:rsidRDefault="001346C0" w:rsidP="00A63B39">
            <w:r w:rsidRPr="007460DF">
              <w:rPr>
                <w:szCs w:val="22"/>
              </w:rPr>
              <w:t> </w:t>
            </w:r>
          </w:p>
        </w:tc>
        <w:tc>
          <w:tcPr>
            <w:tcW w:w="2104" w:type="dxa"/>
            <w:tcBorders>
              <w:left w:val="nil"/>
              <w:bottom w:val="nil"/>
              <w:right w:val="nil"/>
            </w:tcBorders>
            <w:noWrap/>
            <w:vAlign w:val="bottom"/>
          </w:tcPr>
          <w:p w:rsidR="001346C0" w:rsidRPr="007460DF" w:rsidRDefault="001346C0" w:rsidP="00A63B39">
            <w:r w:rsidRPr="007460DF">
              <w:rPr>
                <w:szCs w:val="22"/>
              </w:rPr>
              <w:t xml:space="preserve"> Accounts payable </w:t>
            </w:r>
          </w:p>
        </w:tc>
        <w:tc>
          <w:tcPr>
            <w:tcW w:w="1260" w:type="dxa"/>
            <w:tcBorders>
              <w:left w:val="nil"/>
              <w:right w:val="nil"/>
            </w:tcBorders>
            <w:noWrap/>
            <w:vAlign w:val="bottom"/>
          </w:tcPr>
          <w:p w:rsidR="001346C0" w:rsidRPr="00954C4E" w:rsidRDefault="001346C0" w:rsidP="00954C4E">
            <w:pPr>
              <w:jc w:val="right"/>
              <w:rPr>
                <w:sz w:val="24"/>
              </w:rPr>
            </w:pPr>
            <w:r w:rsidRPr="00954C4E">
              <w:t>$4,316</w:t>
            </w:r>
          </w:p>
        </w:tc>
      </w:tr>
      <w:tr w:rsidR="001346C0" w:rsidRPr="007460DF" w:rsidTr="00954C4E">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top w:val="nil"/>
              <w:left w:val="nil"/>
              <w:bottom w:val="nil"/>
              <w:right w:val="nil"/>
            </w:tcBorders>
            <w:noWrap/>
            <w:vAlign w:val="bottom"/>
          </w:tcPr>
          <w:p w:rsidR="001346C0" w:rsidRPr="007460DF" w:rsidRDefault="001346C0" w:rsidP="00A63B39">
            <w:r w:rsidRPr="007460DF">
              <w:rPr>
                <w:szCs w:val="22"/>
              </w:rPr>
              <w:t>Accounts receivable</w:t>
            </w:r>
          </w:p>
        </w:tc>
        <w:tc>
          <w:tcPr>
            <w:tcW w:w="1260" w:type="dxa"/>
            <w:tcBorders>
              <w:top w:val="nil"/>
              <w:left w:val="nil"/>
              <w:right w:val="nil"/>
            </w:tcBorders>
            <w:noWrap/>
            <w:vAlign w:val="bottom"/>
          </w:tcPr>
          <w:p w:rsidR="001346C0" w:rsidRPr="00954C4E" w:rsidRDefault="001346C0" w:rsidP="00954C4E">
            <w:pPr>
              <w:jc w:val="right"/>
            </w:pPr>
            <w:r w:rsidRPr="00954C4E">
              <w:rPr>
                <w:szCs w:val="22"/>
              </w:rPr>
              <w:t>5,439</w:t>
            </w:r>
          </w:p>
        </w:tc>
        <w:tc>
          <w:tcPr>
            <w:tcW w:w="271" w:type="dxa"/>
            <w:tcBorders>
              <w:top w:val="nil"/>
              <w:left w:val="nil"/>
              <w:right w:val="nil"/>
            </w:tcBorders>
            <w:noWrap/>
            <w:vAlign w:val="bottom"/>
          </w:tcPr>
          <w:p w:rsidR="001346C0" w:rsidRPr="007460DF" w:rsidRDefault="001346C0" w:rsidP="00A63B39">
            <w:r w:rsidRPr="007460DF">
              <w:rPr>
                <w:szCs w:val="22"/>
              </w:rPr>
              <w:t> </w:t>
            </w:r>
          </w:p>
        </w:tc>
        <w:tc>
          <w:tcPr>
            <w:tcW w:w="414" w:type="dxa"/>
            <w:tcBorders>
              <w:top w:val="nil"/>
              <w:left w:val="nil"/>
              <w:right w:val="nil"/>
            </w:tcBorders>
            <w:noWrap/>
            <w:vAlign w:val="bottom"/>
          </w:tcPr>
          <w:p w:rsidR="001346C0" w:rsidRPr="007460DF" w:rsidRDefault="001346C0" w:rsidP="00A63B39">
            <w:r w:rsidRPr="007460DF">
              <w:rPr>
                <w:szCs w:val="22"/>
              </w:rPr>
              <w:t> </w:t>
            </w:r>
          </w:p>
        </w:tc>
        <w:tc>
          <w:tcPr>
            <w:tcW w:w="271" w:type="dxa"/>
            <w:tcBorders>
              <w:top w:val="nil"/>
              <w:left w:val="nil"/>
              <w:right w:val="nil"/>
            </w:tcBorders>
            <w:noWrap/>
            <w:vAlign w:val="bottom"/>
          </w:tcPr>
          <w:p w:rsidR="001346C0" w:rsidRPr="007460DF" w:rsidRDefault="001346C0" w:rsidP="00A63B39">
            <w:r w:rsidRPr="007460DF">
              <w:rPr>
                <w:szCs w:val="22"/>
              </w:rPr>
              <w:t> </w:t>
            </w:r>
          </w:p>
        </w:tc>
        <w:tc>
          <w:tcPr>
            <w:tcW w:w="2104" w:type="dxa"/>
            <w:tcBorders>
              <w:top w:val="nil"/>
              <w:left w:val="nil"/>
              <w:right w:val="nil"/>
            </w:tcBorders>
            <w:noWrap/>
            <w:vAlign w:val="bottom"/>
          </w:tcPr>
          <w:p w:rsidR="001346C0" w:rsidRPr="007460DF" w:rsidRDefault="001346C0" w:rsidP="00A63B39">
            <w:r w:rsidRPr="007460DF">
              <w:rPr>
                <w:szCs w:val="22"/>
              </w:rPr>
              <w:t xml:space="preserve"> Notes payable </w:t>
            </w:r>
          </w:p>
        </w:tc>
        <w:tc>
          <w:tcPr>
            <w:tcW w:w="1260" w:type="dxa"/>
            <w:tcBorders>
              <w:top w:val="nil"/>
              <w:left w:val="nil"/>
              <w:bottom w:val="single" w:sz="4" w:space="0" w:color="auto"/>
              <w:right w:val="nil"/>
            </w:tcBorders>
            <w:noWrap/>
            <w:vAlign w:val="bottom"/>
          </w:tcPr>
          <w:p w:rsidR="001346C0" w:rsidRPr="00954C4E" w:rsidRDefault="001346C0" w:rsidP="00954C4E">
            <w:pPr>
              <w:jc w:val="right"/>
              <w:rPr>
                <w:sz w:val="24"/>
              </w:rPr>
            </w:pPr>
            <w:r w:rsidRPr="00954C4E">
              <w:t>794</w:t>
            </w:r>
          </w:p>
        </w:tc>
      </w:tr>
      <w:tr w:rsidR="001346C0" w:rsidRPr="007460DF" w:rsidTr="00954C4E">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top w:val="nil"/>
              <w:left w:val="nil"/>
              <w:bottom w:val="nil"/>
              <w:right w:val="nil"/>
            </w:tcBorders>
            <w:noWrap/>
            <w:vAlign w:val="bottom"/>
          </w:tcPr>
          <w:p w:rsidR="001346C0" w:rsidRPr="007460DF" w:rsidRDefault="001346C0" w:rsidP="00A63B39">
            <w:r w:rsidRPr="007460DF">
              <w:rPr>
                <w:szCs w:val="22"/>
              </w:rPr>
              <w:t>Inventory</w:t>
            </w:r>
          </w:p>
        </w:tc>
        <w:tc>
          <w:tcPr>
            <w:tcW w:w="1260" w:type="dxa"/>
            <w:tcBorders>
              <w:top w:val="nil"/>
              <w:left w:val="nil"/>
              <w:bottom w:val="single" w:sz="4" w:space="0" w:color="auto"/>
              <w:right w:val="nil"/>
            </w:tcBorders>
            <w:noWrap/>
            <w:vAlign w:val="bottom"/>
          </w:tcPr>
          <w:p w:rsidR="001346C0" w:rsidRPr="00954C4E" w:rsidRDefault="001346C0" w:rsidP="00954C4E">
            <w:pPr>
              <w:jc w:val="right"/>
            </w:pPr>
            <w:r w:rsidRPr="00954C4E">
              <w:rPr>
                <w:szCs w:val="22"/>
              </w:rPr>
              <w:t>9,670</w:t>
            </w:r>
          </w:p>
        </w:tc>
        <w:tc>
          <w:tcPr>
            <w:tcW w:w="271" w:type="dxa"/>
            <w:tcBorders>
              <w:top w:val="nil"/>
              <w:left w:val="nil"/>
              <w:right w:val="nil"/>
            </w:tcBorders>
            <w:noWrap/>
            <w:vAlign w:val="bottom"/>
          </w:tcPr>
          <w:p w:rsidR="001346C0" w:rsidRPr="007460DF" w:rsidRDefault="001346C0" w:rsidP="00A63B39">
            <w:r w:rsidRPr="007460DF">
              <w:rPr>
                <w:szCs w:val="22"/>
              </w:rPr>
              <w:t> </w:t>
            </w:r>
          </w:p>
        </w:tc>
        <w:tc>
          <w:tcPr>
            <w:tcW w:w="414" w:type="dxa"/>
            <w:tcBorders>
              <w:top w:val="nil"/>
              <w:left w:val="nil"/>
              <w:right w:val="nil"/>
            </w:tcBorders>
            <w:noWrap/>
            <w:vAlign w:val="bottom"/>
          </w:tcPr>
          <w:p w:rsidR="001346C0" w:rsidRPr="007460DF" w:rsidRDefault="001346C0" w:rsidP="00A63B39">
            <w:r w:rsidRPr="007460DF">
              <w:rPr>
                <w:szCs w:val="22"/>
              </w:rPr>
              <w:t> </w:t>
            </w:r>
          </w:p>
        </w:tc>
        <w:tc>
          <w:tcPr>
            <w:tcW w:w="271" w:type="dxa"/>
            <w:tcBorders>
              <w:top w:val="nil"/>
              <w:left w:val="nil"/>
              <w:right w:val="nil"/>
            </w:tcBorders>
            <w:noWrap/>
            <w:vAlign w:val="bottom"/>
          </w:tcPr>
          <w:p w:rsidR="001346C0" w:rsidRPr="007460DF" w:rsidRDefault="001346C0" w:rsidP="00A63B39">
            <w:r w:rsidRPr="007460DF">
              <w:rPr>
                <w:szCs w:val="22"/>
              </w:rPr>
              <w:t> </w:t>
            </w:r>
          </w:p>
        </w:tc>
        <w:tc>
          <w:tcPr>
            <w:tcW w:w="2104" w:type="dxa"/>
            <w:tcBorders>
              <w:top w:val="nil"/>
              <w:left w:val="nil"/>
              <w:right w:val="nil"/>
            </w:tcBorders>
            <w:noWrap/>
            <w:vAlign w:val="bottom"/>
          </w:tcPr>
          <w:p w:rsidR="001346C0" w:rsidRPr="007460DF" w:rsidRDefault="001346C0" w:rsidP="00A63B39">
            <w:r w:rsidRPr="007460DF">
              <w:rPr>
                <w:szCs w:val="22"/>
              </w:rPr>
              <w:t xml:space="preserve"> Current liabilities </w:t>
            </w:r>
          </w:p>
        </w:tc>
        <w:tc>
          <w:tcPr>
            <w:tcW w:w="1260" w:type="dxa"/>
            <w:tcBorders>
              <w:top w:val="single" w:sz="4" w:space="0" w:color="auto"/>
              <w:left w:val="nil"/>
              <w:right w:val="nil"/>
            </w:tcBorders>
            <w:noWrap/>
            <w:vAlign w:val="bottom"/>
          </w:tcPr>
          <w:p w:rsidR="001346C0" w:rsidRPr="00954C4E" w:rsidRDefault="001346C0" w:rsidP="00954C4E">
            <w:pPr>
              <w:jc w:val="right"/>
              <w:rPr>
                <w:sz w:val="24"/>
              </w:rPr>
            </w:pPr>
            <w:r w:rsidRPr="00954C4E">
              <w:t>$5,110</w:t>
            </w:r>
          </w:p>
        </w:tc>
      </w:tr>
      <w:tr w:rsidR="001346C0" w:rsidRPr="007460DF" w:rsidTr="00954C4E">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top w:val="nil"/>
              <w:left w:val="nil"/>
              <w:bottom w:val="nil"/>
              <w:right w:val="nil"/>
            </w:tcBorders>
            <w:noWrap/>
            <w:vAlign w:val="bottom"/>
          </w:tcPr>
          <w:p w:rsidR="001346C0" w:rsidRPr="007460DF" w:rsidRDefault="001346C0" w:rsidP="00A63B39">
            <w:r w:rsidRPr="007460DF">
              <w:rPr>
                <w:szCs w:val="22"/>
              </w:rPr>
              <w:t>Current assets</w:t>
            </w:r>
          </w:p>
        </w:tc>
        <w:tc>
          <w:tcPr>
            <w:tcW w:w="1260" w:type="dxa"/>
            <w:tcBorders>
              <w:top w:val="single" w:sz="4" w:space="0" w:color="auto"/>
              <w:left w:val="nil"/>
              <w:bottom w:val="nil"/>
              <w:right w:val="nil"/>
            </w:tcBorders>
            <w:noWrap/>
            <w:vAlign w:val="bottom"/>
          </w:tcPr>
          <w:p w:rsidR="001346C0" w:rsidRPr="00954C4E" w:rsidRDefault="001346C0" w:rsidP="00954C4E">
            <w:pPr>
              <w:jc w:val="right"/>
            </w:pPr>
            <w:r w:rsidRPr="00954C4E">
              <w:rPr>
                <w:szCs w:val="22"/>
              </w:rPr>
              <w:t>$19,218</w:t>
            </w:r>
          </w:p>
        </w:tc>
        <w:tc>
          <w:tcPr>
            <w:tcW w:w="271" w:type="dxa"/>
            <w:tcBorders>
              <w:top w:val="nil"/>
              <w:left w:val="nil"/>
              <w:bottom w:val="nil"/>
              <w:right w:val="nil"/>
            </w:tcBorders>
            <w:noWrap/>
            <w:vAlign w:val="bottom"/>
          </w:tcPr>
          <w:p w:rsidR="001346C0" w:rsidRPr="007460DF" w:rsidRDefault="001346C0" w:rsidP="00A63B39">
            <w:r w:rsidRPr="007460DF">
              <w:rPr>
                <w:szCs w:val="22"/>
              </w:rPr>
              <w:t> </w:t>
            </w:r>
          </w:p>
        </w:tc>
        <w:tc>
          <w:tcPr>
            <w:tcW w:w="414" w:type="dxa"/>
            <w:tcBorders>
              <w:top w:val="nil"/>
              <w:left w:val="nil"/>
              <w:bottom w:val="nil"/>
              <w:right w:val="nil"/>
            </w:tcBorders>
            <w:vAlign w:val="bottom"/>
          </w:tcPr>
          <w:p w:rsidR="001346C0" w:rsidRPr="007460DF" w:rsidRDefault="001346C0" w:rsidP="00A63B39">
            <w:r w:rsidRPr="007460DF">
              <w:rPr>
                <w:szCs w:val="22"/>
              </w:rPr>
              <w:t> </w:t>
            </w:r>
          </w:p>
        </w:tc>
        <w:tc>
          <w:tcPr>
            <w:tcW w:w="271" w:type="dxa"/>
            <w:tcBorders>
              <w:top w:val="nil"/>
              <w:left w:val="nil"/>
              <w:bottom w:val="nil"/>
              <w:right w:val="nil"/>
            </w:tcBorders>
            <w:noWrap/>
            <w:vAlign w:val="bottom"/>
          </w:tcPr>
          <w:p w:rsidR="001346C0" w:rsidRPr="007460DF" w:rsidRDefault="001346C0" w:rsidP="00A63B39">
            <w:r w:rsidRPr="007460DF">
              <w:rPr>
                <w:szCs w:val="22"/>
              </w:rPr>
              <w:t> </w:t>
            </w:r>
          </w:p>
        </w:tc>
        <w:tc>
          <w:tcPr>
            <w:tcW w:w="2104" w:type="dxa"/>
            <w:tcBorders>
              <w:top w:val="nil"/>
              <w:left w:val="nil"/>
              <w:bottom w:val="nil"/>
              <w:right w:val="nil"/>
            </w:tcBorders>
            <w:noWrap/>
            <w:vAlign w:val="bottom"/>
          </w:tcPr>
          <w:p w:rsidR="001346C0" w:rsidRPr="007460DF" w:rsidRDefault="001346C0" w:rsidP="00A63B39">
            <w:r w:rsidRPr="007460DF">
              <w:rPr>
                <w:szCs w:val="22"/>
              </w:rPr>
              <w:t> </w:t>
            </w:r>
          </w:p>
        </w:tc>
        <w:tc>
          <w:tcPr>
            <w:tcW w:w="1260" w:type="dxa"/>
            <w:tcBorders>
              <w:top w:val="nil"/>
              <w:left w:val="nil"/>
              <w:bottom w:val="nil"/>
              <w:right w:val="nil"/>
            </w:tcBorders>
            <w:noWrap/>
            <w:vAlign w:val="bottom"/>
          </w:tcPr>
          <w:p w:rsidR="001346C0" w:rsidRPr="00954C4E" w:rsidRDefault="001346C0" w:rsidP="00954C4E">
            <w:pPr>
              <w:jc w:val="right"/>
              <w:rPr>
                <w:sz w:val="24"/>
              </w:rPr>
            </w:pPr>
          </w:p>
        </w:tc>
      </w:tr>
      <w:tr w:rsidR="001346C0" w:rsidRPr="007460DF" w:rsidTr="00954C4E">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top w:val="nil"/>
              <w:left w:val="nil"/>
              <w:bottom w:val="nil"/>
              <w:right w:val="nil"/>
            </w:tcBorders>
            <w:noWrap/>
            <w:vAlign w:val="bottom"/>
          </w:tcPr>
          <w:p w:rsidR="001346C0" w:rsidRPr="007460DF" w:rsidRDefault="001346C0" w:rsidP="00A63B39">
            <w:r w:rsidRPr="007460DF">
              <w:rPr>
                <w:szCs w:val="22"/>
              </w:rPr>
              <w:t> </w:t>
            </w:r>
          </w:p>
        </w:tc>
        <w:tc>
          <w:tcPr>
            <w:tcW w:w="1260" w:type="dxa"/>
            <w:tcBorders>
              <w:top w:val="nil"/>
              <w:left w:val="nil"/>
              <w:right w:val="nil"/>
            </w:tcBorders>
            <w:noWrap/>
            <w:vAlign w:val="bottom"/>
          </w:tcPr>
          <w:p w:rsidR="001346C0" w:rsidRPr="00954C4E" w:rsidRDefault="001346C0" w:rsidP="00954C4E">
            <w:pPr>
              <w:jc w:val="right"/>
            </w:pPr>
          </w:p>
        </w:tc>
        <w:tc>
          <w:tcPr>
            <w:tcW w:w="271" w:type="dxa"/>
            <w:tcBorders>
              <w:top w:val="nil"/>
              <w:left w:val="nil"/>
              <w:bottom w:val="nil"/>
              <w:right w:val="nil"/>
            </w:tcBorders>
            <w:noWrap/>
            <w:vAlign w:val="bottom"/>
          </w:tcPr>
          <w:p w:rsidR="001346C0" w:rsidRPr="007460DF" w:rsidRDefault="001346C0" w:rsidP="00A63B39">
            <w:r w:rsidRPr="007460DF">
              <w:rPr>
                <w:szCs w:val="22"/>
              </w:rPr>
              <w:t> </w:t>
            </w:r>
          </w:p>
        </w:tc>
        <w:tc>
          <w:tcPr>
            <w:tcW w:w="414" w:type="dxa"/>
            <w:tcBorders>
              <w:top w:val="nil"/>
              <w:left w:val="nil"/>
              <w:bottom w:val="nil"/>
              <w:right w:val="nil"/>
            </w:tcBorders>
            <w:noWrap/>
            <w:vAlign w:val="bottom"/>
          </w:tcPr>
          <w:p w:rsidR="001346C0" w:rsidRPr="007460DF" w:rsidRDefault="001346C0" w:rsidP="00A63B39">
            <w:r w:rsidRPr="007460DF">
              <w:rPr>
                <w:szCs w:val="22"/>
              </w:rPr>
              <w:t> </w:t>
            </w:r>
          </w:p>
        </w:tc>
        <w:tc>
          <w:tcPr>
            <w:tcW w:w="271" w:type="dxa"/>
            <w:tcBorders>
              <w:top w:val="nil"/>
              <w:left w:val="nil"/>
              <w:bottom w:val="nil"/>
              <w:right w:val="nil"/>
            </w:tcBorders>
            <w:noWrap/>
            <w:vAlign w:val="bottom"/>
          </w:tcPr>
          <w:p w:rsidR="001346C0" w:rsidRPr="007460DF" w:rsidRDefault="001346C0" w:rsidP="00A63B39">
            <w:r w:rsidRPr="007460DF">
              <w:rPr>
                <w:szCs w:val="22"/>
              </w:rPr>
              <w:t> </w:t>
            </w:r>
          </w:p>
        </w:tc>
        <w:tc>
          <w:tcPr>
            <w:tcW w:w="2104" w:type="dxa"/>
            <w:tcBorders>
              <w:top w:val="nil"/>
              <w:left w:val="nil"/>
              <w:bottom w:val="nil"/>
              <w:right w:val="nil"/>
            </w:tcBorders>
            <w:noWrap/>
            <w:vAlign w:val="bottom"/>
          </w:tcPr>
          <w:p w:rsidR="001346C0" w:rsidRPr="007460DF" w:rsidRDefault="001346C0" w:rsidP="00A63B39">
            <w:r w:rsidRPr="007460DF">
              <w:rPr>
                <w:szCs w:val="22"/>
              </w:rPr>
              <w:t xml:space="preserve"> Long-term debt </w:t>
            </w:r>
          </w:p>
        </w:tc>
        <w:tc>
          <w:tcPr>
            <w:tcW w:w="1260" w:type="dxa"/>
            <w:tcBorders>
              <w:top w:val="nil"/>
              <w:left w:val="nil"/>
              <w:right w:val="nil"/>
            </w:tcBorders>
            <w:noWrap/>
            <w:vAlign w:val="bottom"/>
          </w:tcPr>
          <w:p w:rsidR="001346C0" w:rsidRPr="00954C4E" w:rsidRDefault="001346C0" w:rsidP="00954C4E">
            <w:pPr>
              <w:jc w:val="right"/>
              <w:rPr>
                <w:sz w:val="24"/>
              </w:rPr>
            </w:pPr>
            <w:r w:rsidRPr="00954C4E">
              <w:t>$13,460</w:t>
            </w:r>
          </w:p>
        </w:tc>
      </w:tr>
      <w:tr w:rsidR="001346C0" w:rsidRPr="007460DF" w:rsidTr="00954C4E">
        <w:trPr>
          <w:trHeight w:val="300"/>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top w:val="nil"/>
              <w:left w:val="nil"/>
              <w:bottom w:val="nil"/>
              <w:right w:val="nil"/>
            </w:tcBorders>
            <w:noWrap/>
            <w:vAlign w:val="bottom"/>
          </w:tcPr>
          <w:p w:rsidR="001346C0" w:rsidRPr="007460DF" w:rsidRDefault="001346C0" w:rsidP="00A63B39">
            <w:r w:rsidRPr="007460DF">
              <w:rPr>
                <w:szCs w:val="22"/>
              </w:rPr>
              <w:t>Net fixed assets</w:t>
            </w:r>
          </w:p>
        </w:tc>
        <w:tc>
          <w:tcPr>
            <w:tcW w:w="1260" w:type="dxa"/>
            <w:tcBorders>
              <w:top w:val="nil"/>
              <w:left w:val="nil"/>
              <w:bottom w:val="single" w:sz="4" w:space="0" w:color="auto"/>
              <w:right w:val="nil"/>
            </w:tcBorders>
            <w:noWrap/>
            <w:vAlign w:val="bottom"/>
          </w:tcPr>
          <w:p w:rsidR="001346C0" w:rsidRPr="00954C4E" w:rsidRDefault="001346C0" w:rsidP="00954C4E">
            <w:pPr>
              <w:jc w:val="right"/>
            </w:pPr>
            <w:r w:rsidRPr="00954C4E">
              <w:rPr>
                <w:szCs w:val="22"/>
              </w:rPr>
              <w:t>$34,455</w:t>
            </w:r>
          </w:p>
        </w:tc>
        <w:tc>
          <w:tcPr>
            <w:tcW w:w="271" w:type="dxa"/>
            <w:tcBorders>
              <w:top w:val="nil"/>
              <w:left w:val="nil"/>
              <w:right w:val="nil"/>
            </w:tcBorders>
            <w:noWrap/>
            <w:vAlign w:val="bottom"/>
          </w:tcPr>
          <w:p w:rsidR="001346C0" w:rsidRPr="007460DF" w:rsidRDefault="001346C0" w:rsidP="00A63B39">
            <w:r w:rsidRPr="007460DF">
              <w:rPr>
                <w:szCs w:val="22"/>
              </w:rPr>
              <w:t> </w:t>
            </w:r>
          </w:p>
        </w:tc>
        <w:tc>
          <w:tcPr>
            <w:tcW w:w="414" w:type="dxa"/>
            <w:tcBorders>
              <w:top w:val="nil"/>
              <w:left w:val="nil"/>
              <w:right w:val="nil"/>
            </w:tcBorders>
            <w:noWrap/>
            <w:vAlign w:val="bottom"/>
          </w:tcPr>
          <w:p w:rsidR="001346C0" w:rsidRPr="007460DF" w:rsidRDefault="001346C0" w:rsidP="00A63B39">
            <w:r w:rsidRPr="007460DF">
              <w:rPr>
                <w:szCs w:val="22"/>
              </w:rPr>
              <w:t> </w:t>
            </w:r>
          </w:p>
        </w:tc>
        <w:tc>
          <w:tcPr>
            <w:tcW w:w="271" w:type="dxa"/>
            <w:tcBorders>
              <w:top w:val="nil"/>
              <w:left w:val="nil"/>
              <w:right w:val="nil"/>
            </w:tcBorders>
            <w:noWrap/>
            <w:vAlign w:val="bottom"/>
          </w:tcPr>
          <w:p w:rsidR="001346C0" w:rsidRPr="007460DF" w:rsidRDefault="001346C0" w:rsidP="00A63B39">
            <w:r w:rsidRPr="007460DF">
              <w:rPr>
                <w:szCs w:val="22"/>
              </w:rPr>
              <w:t> </w:t>
            </w:r>
          </w:p>
        </w:tc>
        <w:tc>
          <w:tcPr>
            <w:tcW w:w="2104" w:type="dxa"/>
            <w:tcBorders>
              <w:top w:val="nil"/>
              <w:left w:val="nil"/>
              <w:right w:val="nil"/>
            </w:tcBorders>
            <w:noWrap/>
            <w:vAlign w:val="bottom"/>
          </w:tcPr>
          <w:p w:rsidR="001346C0" w:rsidRPr="007460DF" w:rsidRDefault="001346C0" w:rsidP="00A63B39">
            <w:r w:rsidRPr="007460DF">
              <w:rPr>
                <w:szCs w:val="22"/>
              </w:rPr>
              <w:t xml:space="preserve"> Owners' equity </w:t>
            </w:r>
          </w:p>
        </w:tc>
        <w:tc>
          <w:tcPr>
            <w:tcW w:w="1260" w:type="dxa"/>
            <w:tcBorders>
              <w:top w:val="nil"/>
              <w:left w:val="nil"/>
              <w:bottom w:val="single" w:sz="4" w:space="0" w:color="auto"/>
              <w:right w:val="nil"/>
            </w:tcBorders>
            <w:noWrap/>
            <w:vAlign w:val="bottom"/>
          </w:tcPr>
          <w:p w:rsidR="001346C0" w:rsidRPr="00954C4E" w:rsidRDefault="001346C0" w:rsidP="00954C4E">
            <w:pPr>
              <w:jc w:val="right"/>
              <w:rPr>
                <w:sz w:val="24"/>
              </w:rPr>
            </w:pPr>
            <w:r w:rsidRPr="00954C4E">
              <w:t>35,103</w:t>
            </w:r>
          </w:p>
        </w:tc>
      </w:tr>
      <w:tr w:rsidR="001346C0" w:rsidRPr="007460DF" w:rsidTr="00954C4E">
        <w:trPr>
          <w:trHeight w:val="315"/>
        </w:trPr>
        <w:tc>
          <w:tcPr>
            <w:tcW w:w="555" w:type="dxa"/>
            <w:tcBorders>
              <w:top w:val="nil"/>
              <w:bottom w:val="nil"/>
              <w:right w:val="nil"/>
            </w:tcBorders>
            <w:noWrap/>
            <w:vAlign w:val="bottom"/>
          </w:tcPr>
          <w:p w:rsidR="001346C0" w:rsidRPr="007460DF" w:rsidRDefault="001346C0" w:rsidP="00A63B39">
            <w:r w:rsidRPr="007460DF">
              <w:rPr>
                <w:szCs w:val="22"/>
              </w:rPr>
              <w:t> </w:t>
            </w:r>
          </w:p>
        </w:tc>
        <w:tc>
          <w:tcPr>
            <w:tcW w:w="2015" w:type="dxa"/>
            <w:tcBorders>
              <w:top w:val="nil"/>
              <w:left w:val="nil"/>
              <w:bottom w:val="nil"/>
              <w:right w:val="nil"/>
            </w:tcBorders>
            <w:noWrap/>
            <w:vAlign w:val="bottom"/>
          </w:tcPr>
          <w:p w:rsidR="001346C0" w:rsidRPr="007460DF" w:rsidRDefault="001346C0" w:rsidP="00A63B39">
            <w:r w:rsidRPr="007460DF">
              <w:rPr>
                <w:szCs w:val="22"/>
              </w:rPr>
              <w:t>Total assets</w:t>
            </w:r>
          </w:p>
        </w:tc>
        <w:tc>
          <w:tcPr>
            <w:tcW w:w="1260" w:type="dxa"/>
            <w:tcBorders>
              <w:top w:val="single" w:sz="4" w:space="0" w:color="auto"/>
              <w:left w:val="nil"/>
              <w:bottom w:val="double" w:sz="4" w:space="0" w:color="auto"/>
              <w:right w:val="nil"/>
            </w:tcBorders>
            <w:noWrap/>
            <w:vAlign w:val="bottom"/>
          </w:tcPr>
          <w:p w:rsidR="001346C0" w:rsidRPr="00954C4E" w:rsidRDefault="001346C0" w:rsidP="00954C4E">
            <w:pPr>
              <w:jc w:val="right"/>
            </w:pPr>
            <w:r w:rsidRPr="00954C4E">
              <w:rPr>
                <w:szCs w:val="22"/>
              </w:rPr>
              <w:t>$53,673</w:t>
            </w:r>
          </w:p>
        </w:tc>
        <w:tc>
          <w:tcPr>
            <w:tcW w:w="271" w:type="dxa"/>
            <w:tcBorders>
              <w:left w:val="nil"/>
              <w:right w:val="nil"/>
            </w:tcBorders>
            <w:noWrap/>
            <w:vAlign w:val="bottom"/>
          </w:tcPr>
          <w:p w:rsidR="001346C0" w:rsidRPr="007460DF" w:rsidRDefault="001346C0" w:rsidP="00A63B39">
            <w:r w:rsidRPr="007460DF">
              <w:rPr>
                <w:szCs w:val="22"/>
              </w:rPr>
              <w:t> </w:t>
            </w:r>
          </w:p>
        </w:tc>
        <w:tc>
          <w:tcPr>
            <w:tcW w:w="414" w:type="dxa"/>
            <w:tcBorders>
              <w:left w:val="nil"/>
              <w:right w:val="nil"/>
            </w:tcBorders>
            <w:noWrap/>
            <w:vAlign w:val="bottom"/>
          </w:tcPr>
          <w:p w:rsidR="001346C0" w:rsidRPr="007460DF" w:rsidRDefault="001346C0" w:rsidP="00A63B39">
            <w:r w:rsidRPr="007460DF">
              <w:rPr>
                <w:szCs w:val="22"/>
              </w:rPr>
              <w:t> </w:t>
            </w:r>
          </w:p>
        </w:tc>
        <w:tc>
          <w:tcPr>
            <w:tcW w:w="271" w:type="dxa"/>
            <w:tcBorders>
              <w:left w:val="nil"/>
              <w:right w:val="nil"/>
            </w:tcBorders>
            <w:noWrap/>
            <w:vAlign w:val="bottom"/>
          </w:tcPr>
          <w:p w:rsidR="001346C0" w:rsidRPr="007460DF" w:rsidRDefault="001346C0" w:rsidP="00A63B39">
            <w:r w:rsidRPr="007460DF">
              <w:rPr>
                <w:szCs w:val="22"/>
              </w:rPr>
              <w:t> </w:t>
            </w:r>
          </w:p>
        </w:tc>
        <w:tc>
          <w:tcPr>
            <w:tcW w:w="2104" w:type="dxa"/>
            <w:tcBorders>
              <w:left w:val="nil"/>
              <w:right w:val="nil"/>
            </w:tcBorders>
            <w:noWrap/>
            <w:vAlign w:val="bottom"/>
          </w:tcPr>
          <w:p w:rsidR="001346C0" w:rsidRPr="007460DF" w:rsidRDefault="001346C0" w:rsidP="00A63B39">
            <w:r w:rsidRPr="007460DF">
              <w:rPr>
                <w:szCs w:val="22"/>
              </w:rPr>
              <w:t xml:space="preserve"> Total liab. &amp; equity </w:t>
            </w:r>
          </w:p>
        </w:tc>
        <w:tc>
          <w:tcPr>
            <w:tcW w:w="1260" w:type="dxa"/>
            <w:tcBorders>
              <w:top w:val="single" w:sz="4" w:space="0" w:color="auto"/>
              <w:left w:val="nil"/>
              <w:bottom w:val="double" w:sz="4" w:space="0" w:color="auto"/>
              <w:right w:val="nil"/>
            </w:tcBorders>
            <w:noWrap/>
            <w:vAlign w:val="bottom"/>
          </w:tcPr>
          <w:p w:rsidR="001346C0" w:rsidRPr="00954C4E" w:rsidRDefault="001346C0" w:rsidP="00954C4E">
            <w:pPr>
              <w:jc w:val="right"/>
              <w:rPr>
                <w:sz w:val="24"/>
              </w:rPr>
            </w:pPr>
            <w:r w:rsidRPr="00954C4E">
              <w:t>$53,673</w:t>
            </w:r>
          </w:p>
        </w:tc>
      </w:tr>
    </w:tbl>
    <w:p w:rsidR="001346C0" w:rsidRDefault="001346C0" w:rsidP="00187482">
      <w:pPr>
        <w:tabs>
          <w:tab w:val="center" w:pos="1980"/>
          <w:tab w:val="center" w:pos="7200"/>
        </w:tabs>
      </w:pPr>
    </w:p>
    <w:p w:rsidR="001346C0" w:rsidRPr="007460DF" w:rsidRDefault="001346C0" w:rsidP="00187482">
      <w:pPr>
        <w:tabs>
          <w:tab w:val="center" w:pos="1980"/>
          <w:tab w:val="center" w:pos="7200"/>
        </w:tabs>
      </w:pPr>
      <w:r>
        <w:br w:type="page"/>
      </w:r>
    </w:p>
    <w:tbl>
      <w:tblPr>
        <w:tblW w:w="8150" w:type="dxa"/>
        <w:tblInd w:w="93" w:type="dxa"/>
        <w:tblBorders>
          <w:bottom w:val="single" w:sz="4" w:space="0" w:color="auto"/>
        </w:tblBorders>
        <w:tblLook w:val="0000"/>
      </w:tblPr>
      <w:tblGrid>
        <w:gridCol w:w="555"/>
        <w:gridCol w:w="2015"/>
        <w:gridCol w:w="1260"/>
        <w:gridCol w:w="271"/>
        <w:gridCol w:w="414"/>
        <w:gridCol w:w="271"/>
        <w:gridCol w:w="2104"/>
        <w:gridCol w:w="1260"/>
      </w:tblGrid>
      <w:tr w:rsidR="001346C0" w:rsidRPr="007460DF" w:rsidTr="00954C4E">
        <w:trPr>
          <w:trHeight w:val="315"/>
        </w:trPr>
        <w:tc>
          <w:tcPr>
            <w:tcW w:w="555" w:type="dxa"/>
            <w:noWrap/>
            <w:vAlign w:val="bottom"/>
          </w:tcPr>
          <w:p w:rsidR="001346C0" w:rsidRPr="007460DF" w:rsidRDefault="001346C0" w:rsidP="00A63B39">
            <w:r w:rsidRPr="007460DF">
              <w:rPr>
                <w:szCs w:val="22"/>
              </w:rPr>
              <w:t> </w:t>
            </w:r>
          </w:p>
        </w:tc>
        <w:tc>
          <w:tcPr>
            <w:tcW w:w="7595" w:type="dxa"/>
            <w:gridSpan w:val="7"/>
            <w:noWrap/>
            <w:vAlign w:val="bottom"/>
          </w:tcPr>
          <w:p w:rsidR="001346C0" w:rsidRPr="007460DF" w:rsidRDefault="001346C0" w:rsidP="00A63B39">
            <w:pPr>
              <w:jc w:val="center"/>
              <w:rPr>
                <w:u w:val="single"/>
              </w:rPr>
            </w:pPr>
            <w:r w:rsidRPr="007460DF">
              <w:rPr>
                <w:szCs w:val="22"/>
                <w:u w:val="single"/>
              </w:rPr>
              <w:t xml:space="preserve">Balance sheet as of Dec. 31, </w:t>
            </w:r>
            <w:r>
              <w:rPr>
                <w:szCs w:val="22"/>
                <w:u w:val="single"/>
              </w:rPr>
              <w:t>2012</w:t>
            </w:r>
          </w:p>
        </w:tc>
      </w:tr>
      <w:tr w:rsidR="001346C0" w:rsidRPr="007460DF" w:rsidTr="00954C4E">
        <w:trPr>
          <w:trHeight w:val="315"/>
        </w:trPr>
        <w:tc>
          <w:tcPr>
            <w:tcW w:w="555" w:type="dxa"/>
            <w:noWrap/>
            <w:vAlign w:val="bottom"/>
          </w:tcPr>
          <w:p w:rsidR="001346C0" w:rsidRPr="007460DF" w:rsidRDefault="001346C0" w:rsidP="00A63B39">
            <w:r w:rsidRPr="007460DF">
              <w:rPr>
                <w:szCs w:val="22"/>
              </w:rPr>
              <w:t> </w:t>
            </w:r>
          </w:p>
        </w:tc>
        <w:tc>
          <w:tcPr>
            <w:tcW w:w="2015" w:type="dxa"/>
            <w:noWrap/>
            <w:vAlign w:val="bottom"/>
          </w:tcPr>
          <w:p w:rsidR="001346C0" w:rsidRPr="007460DF" w:rsidRDefault="001346C0" w:rsidP="00A63B39">
            <w:r w:rsidRPr="007460DF">
              <w:rPr>
                <w:szCs w:val="22"/>
              </w:rPr>
              <w:t>Cash</w:t>
            </w:r>
          </w:p>
        </w:tc>
        <w:tc>
          <w:tcPr>
            <w:tcW w:w="1260" w:type="dxa"/>
            <w:noWrap/>
            <w:vAlign w:val="bottom"/>
          </w:tcPr>
          <w:p w:rsidR="001346C0" w:rsidRPr="00954C4E" w:rsidRDefault="001346C0" w:rsidP="00954C4E">
            <w:pPr>
              <w:jc w:val="right"/>
              <w:rPr>
                <w:sz w:val="24"/>
              </w:rPr>
            </w:pPr>
            <w:r w:rsidRPr="00954C4E">
              <w:t>$5,203</w:t>
            </w:r>
          </w:p>
        </w:tc>
        <w:tc>
          <w:tcPr>
            <w:tcW w:w="271" w:type="dxa"/>
            <w:noWrap/>
            <w:vAlign w:val="bottom"/>
          </w:tcPr>
          <w:p w:rsidR="001346C0" w:rsidRPr="007460DF" w:rsidRDefault="001346C0" w:rsidP="00A63B39">
            <w:r w:rsidRPr="007460DF">
              <w:rPr>
                <w:szCs w:val="22"/>
              </w:rPr>
              <w:t> </w:t>
            </w:r>
          </w:p>
        </w:tc>
        <w:tc>
          <w:tcPr>
            <w:tcW w:w="414" w:type="dxa"/>
            <w:noWrap/>
            <w:vAlign w:val="bottom"/>
          </w:tcPr>
          <w:p w:rsidR="001346C0" w:rsidRPr="007460DF" w:rsidRDefault="001346C0" w:rsidP="00A63B39">
            <w:r w:rsidRPr="007460DF">
              <w:rPr>
                <w:szCs w:val="22"/>
              </w:rPr>
              <w:t> </w:t>
            </w:r>
          </w:p>
        </w:tc>
        <w:tc>
          <w:tcPr>
            <w:tcW w:w="271" w:type="dxa"/>
            <w:noWrap/>
            <w:vAlign w:val="bottom"/>
          </w:tcPr>
          <w:p w:rsidR="001346C0" w:rsidRPr="007460DF" w:rsidRDefault="001346C0" w:rsidP="00A63B39">
            <w:r w:rsidRPr="007460DF">
              <w:rPr>
                <w:szCs w:val="22"/>
              </w:rPr>
              <w:t> </w:t>
            </w:r>
          </w:p>
        </w:tc>
        <w:tc>
          <w:tcPr>
            <w:tcW w:w="2104" w:type="dxa"/>
            <w:noWrap/>
            <w:vAlign w:val="bottom"/>
          </w:tcPr>
          <w:p w:rsidR="001346C0" w:rsidRPr="007460DF" w:rsidRDefault="001346C0" w:rsidP="00A63B39">
            <w:r w:rsidRPr="007460DF">
              <w:rPr>
                <w:szCs w:val="22"/>
              </w:rPr>
              <w:t xml:space="preserve"> Accounts payable </w:t>
            </w:r>
          </w:p>
        </w:tc>
        <w:tc>
          <w:tcPr>
            <w:tcW w:w="1260" w:type="dxa"/>
            <w:tcBorders>
              <w:bottom w:val="nil"/>
            </w:tcBorders>
            <w:noWrap/>
            <w:vAlign w:val="bottom"/>
          </w:tcPr>
          <w:p w:rsidR="001346C0" w:rsidRPr="00954C4E" w:rsidRDefault="001346C0" w:rsidP="00954C4E">
            <w:pPr>
              <w:jc w:val="right"/>
              <w:rPr>
                <w:sz w:val="24"/>
              </w:rPr>
            </w:pPr>
            <w:r w:rsidRPr="00954C4E">
              <w:t>$4,185</w:t>
            </w:r>
          </w:p>
        </w:tc>
      </w:tr>
      <w:tr w:rsidR="001346C0" w:rsidRPr="007460DF" w:rsidTr="00954C4E">
        <w:trPr>
          <w:trHeight w:val="315"/>
        </w:trPr>
        <w:tc>
          <w:tcPr>
            <w:tcW w:w="555" w:type="dxa"/>
            <w:noWrap/>
            <w:vAlign w:val="bottom"/>
          </w:tcPr>
          <w:p w:rsidR="001346C0" w:rsidRPr="007460DF" w:rsidRDefault="001346C0" w:rsidP="00A63B39">
            <w:r w:rsidRPr="007460DF">
              <w:rPr>
                <w:szCs w:val="22"/>
              </w:rPr>
              <w:t> </w:t>
            </w:r>
          </w:p>
        </w:tc>
        <w:tc>
          <w:tcPr>
            <w:tcW w:w="2015" w:type="dxa"/>
            <w:noWrap/>
            <w:vAlign w:val="bottom"/>
          </w:tcPr>
          <w:p w:rsidR="001346C0" w:rsidRPr="007460DF" w:rsidRDefault="001346C0" w:rsidP="00A63B39">
            <w:r w:rsidRPr="007460DF">
              <w:rPr>
                <w:szCs w:val="22"/>
              </w:rPr>
              <w:t>Accounts receivable</w:t>
            </w:r>
          </w:p>
        </w:tc>
        <w:tc>
          <w:tcPr>
            <w:tcW w:w="1260" w:type="dxa"/>
            <w:tcBorders>
              <w:bottom w:val="nil"/>
            </w:tcBorders>
            <w:noWrap/>
            <w:vAlign w:val="bottom"/>
          </w:tcPr>
          <w:p w:rsidR="001346C0" w:rsidRPr="00954C4E" w:rsidRDefault="001346C0" w:rsidP="00954C4E">
            <w:pPr>
              <w:jc w:val="right"/>
              <w:rPr>
                <w:sz w:val="24"/>
              </w:rPr>
            </w:pPr>
            <w:r w:rsidRPr="00954C4E">
              <w:t>6,127</w:t>
            </w:r>
          </w:p>
        </w:tc>
        <w:tc>
          <w:tcPr>
            <w:tcW w:w="271" w:type="dxa"/>
            <w:noWrap/>
            <w:vAlign w:val="bottom"/>
          </w:tcPr>
          <w:p w:rsidR="001346C0" w:rsidRPr="007460DF" w:rsidRDefault="001346C0" w:rsidP="00A63B39">
            <w:r w:rsidRPr="007460DF">
              <w:rPr>
                <w:szCs w:val="22"/>
              </w:rPr>
              <w:t> </w:t>
            </w:r>
          </w:p>
        </w:tc>
        <w:tc>
          <w:tcPr>
            <w:tcW w:w="414" w:type="dxa"/>
            <w:noWrap/>
            <w:vAlign w:val="bottom"/>
          </w:tcPr>
          <w:p w:rsidR="001346C0" w:rsidRPr="007460DF" w:rsidRDefault="001346C0" w:rsidP="00A63B39">
            <w:r w:rsidRPr="007460DF">
              <w:rPr>
                <w:szCs w:val="22"/>
              </w:rPr>
              <w:t> </w:t>
            </w:r>
          </w:p>
        </w:tc>
        <w:tc>
          <w:tcPr>
            <w:tcW w:w="271" w:type="dxa"/>
            <w:noWrap/>
            <w:vAlign w:val="bottom"/>
          </w:tcPr>
          <w:p w:rsidR="001346C0" w:rsidRPr="007460DF" w:rsidRDefault="001346C0" w:rsidP="00A63B39">
            <w:r w:rsidRPr="007460DF">
              <w:rPr>
                <w:szCs w:val="22"/>
              </w:rPr>
              <w:t> </w:t>
            </w:r>
          </w:p>
        </w:tc>
        <w:tc>
          <w:tcPr>
            <w:tcW w:w="2104" w:type="dxa"/>
            <w:noWrap/>
            <w:vAlign w:val="bottom"/>
          </w:tcPr>
          <w:p w:rsidR="001346C0" w:rsidRPr="007460DF" w:rsidRDefault="001346C0" w:rsidP="00A63B39">
            <w:r w:rsidRPr="007460DF">
              <w:rPr>
                <w:szCs w:val="22"/>
              </w:rPr>
              <w:t xml:space="preserve"> Notes payable </w:t>
            </w:r>
          </w:p>
        </w:tc>
        <w:tc>
          <w:tcPr>
            <w:tcW w:w="1260" w:type="dxa"/>
            <w:tcBorders>
              <w:bottom w:val="single" w:sz="4" w:space="0" w:color="auto"/>
            </w:tcBorders>
            <w:noWrap/>
            <w:vAlign w:val="bottom"/>
          </w:tcPr>
          <w:p w:rsidR="001346C0" w:rsidRPr="00954C4E" w:rsidRDefault="001346C0" w:rsidP="00954C4E">
            <w:pPr>
              <w:jc w:val="right"/>
              <w:rPr>
                <w:sz w:val="24"/>
              </w:rPr>
            </w:pPr>
            <w:r w:rsidRPr="00954C4E">
              <w:t>746</w:t>
            </w:r>
          </w:p>
        </w:tc>
      </w:tr>
      <w:tr w:rsidR="001346C0" w:rsidRPr="007460DF" w:rsidTr="00954C4E">
        <w:trPr>
          <w:trHeight w:val="315"/>
        </w:trPr>
        <w:tc>
          <w:tcPr>
            <w:tcW w:w="555" w:type="dxa"/>
            <w:noWrap/>
            <w:vAlign w:val="bottom"/>
          </w:tcPr>
          <w:p w:rsidR="001346C0" w:rsidRPr="007460DF" w:rsidRDefault="001346C0" w:rsidP="00A63B39">
            <w:r w:rsidRPr="007460DF">
              <w:rPr>
                <w:szCs w:val="22"/>
              </w:rPr>
              <w:t> </w:t>
            </w:r>
          </w:p>
        </w:tc>
        <w:tc>
          <w:tcPr>
            <w:tcW w:w="2015" w:type="dxa"/>
            <w:noWrap/>
            <w:vAlign w:val="bottom"/>
          </w:tcPr>
          <w:p w:rsidR="001346C0" w:rsidRPr="007460DF" w:rsidRDefault="001346C0" w:rsidP="00A63B39">
            <w:r w:rsidRPr="007460DF">
              <w:rPr>
                <w:szCs w:val="22"/>
              </w:rPr>
              <w:t>Inventory</w:t>
            </w:r>
          </w:p>
        </w:tc>
        <w:tc>
          <w:tcPr>
            <w:tcW w:w="1260" w:type="dxa"/>
            <w:tcBorders>
              <w:bottom w:val="single" w:sz="4" w:space="0" w:color="auto"/>
            </w:tcBorders>
            <w:noWrap/>
            <w:vAlign w:val="bottom"/>
          </w:tcPr>
          <w:p w:rsidR="001346C0" w:rsidRPr="00954C4E" w:rsidRDefault="001346C0" w:rsidP="00954C4E">
            <w:pPr>
              <w:jc w:val="right"/>
              <w:rPr>
                <w:sz w:val="24"/>
              </w:rPr>
            </w:pPr>
            <w:r w:rsidRPr="00954C4E">
              <w:t>9,938</w:t>
            </w:r>
          </w:p>
        </w:tc>
        <w:tc>
          <w:tcPr>
            <w:tcW w:w="271" w:type="dxa"/>
            <w:noWrap/>
            <w:vAlign w:val="bottom"/>
          </w:tcPr>
          <w:p w:rsidR="001346C0" w:rsidRPr="007460DF" w:rsidRDefault="001346C0" w:rsidP="00A63B39">
            <w:r w:rsidRPr="007460DF">
              <w:rPr>
                <w:szCs w:val="22"/>
              </w:rPr>
              <w:t> </w:t>
            </w:r>
          </w:p>
        </w:tc>
        <w:tc>
          <w:tcPr>
            <w:tcW w:w="414" w:type="dxa"/>
            <w:noWrap/>
            <w:vAlign w:val="bottom"/>
          </w:tcPr>
          <w:p w:rsidR="001346C0" w:rsidRPr="007460DF" w:rsidRDefault="001346C0" w:rsidP="00A63B39">
            <w:r w:rsidRPr="007460DF">
              <w:rPr>
                <w:szCs w:val="22"/>
              </w:rPr>
              <w:t> </w:t>
            </w:r>
          </w:p>
        </w:tc>
        <w:tc>
          <w:tcPr>
            <w:tcW w:w="271" w:type="dxa"/>
            <w:noWrap/>
            <w:vAlign w:val="bottom"/>
          </w:tcPr>
          <w:p w:rsidR="001346C0" w:rsidRPr="007460DF" w:rsidRDefault="001346C0" w:rsidP="00A63B39">
            <w:r w:rsidRPr="007460DF">
              <w:rPr>
                <w:szCs w:val="22"/>
              </w:rPr>
              <w:t> </w:t>
            </w:r>
          </w:p>
        </w:tc>
        <w:tc>
          <w:tcPr>
            <w:tcW w:w="2104" w:type="dxa"/>
            <w:noWrap/>
            <w:vAlign w:val="bottom"/>
          </w:tcPr>
          <w:p w:rsidR="001346C0" w:rsidRPr="007460DF" w:rsidRDefault="001346C0" w:rsidP="00A63B39">
            <w:r w:rsidRPr="007460DF">
              <w:rPr>
                <w:szCs w:val="22"/>
              </w:rPr>
              <w:t xml:space="preserve"> Current liabilities </w:t>
            </w:r>
          </w:p>
        </w:tc>
        <w:tc>
          <w:tcPr>
            <w:tcW w:w="1260" w:type="dxa"/>
            <w:tcBorders>
              <w:top w:val="single" w:sz="4" w:space="0" w:color="auto"/>
            </w:tcBorders>
            <w:noWrap/>
            <w:vAlign w:val="bottom"/>
          </w:tcPr>
          <w:p w:rsidR="001346C0" w:rsidRPr="00954C4E" w:rsidRDefault="001346C0" w:rsidP="00954C4E">
            <w:pPr>
              <w:jc w:val="right"/>
              <w:rPr>
                <w:sz w:val="24"/>
              </w:rPr>
            </w:pPr>
            <w:r w:rsidRPr="00954C4E">
              <w:t>$4,931</w:t>
            </w:r>
          </w:p>
        </w:tc>
      </w:tr>
      <w:tr w:rsidR="001346C0" w:rsidRPr="007460DF" w:rsidTr="00954C4E">
        <w:trPr>
          <w:trHeight w:val="315"/>
        </w:trPr>
        <w:tc>
          <w:tcPr>
            <w:tcW w:w="555" w:type="dxa"/>
            <w:noWrap/>
            <w:vAlign w:val="bottom"/>
          </w:tcPr>
          <w:p w:rsidR="001346C0" w:rsidRPr="007460DF" w:rsidRDefault="001346C0" w:rsidP="00A63B39">
            <w:r w:rsidRPr="007460DF">
              <w:rPr>
                <w:szCs w:val="22"/>
              </w:rPr>
              <w:t> </w:t>
            </w:r>
          </w:p>
        </w:tc>
        <w:tc>
          <w:tcPr>
            <w:tcW w:w="2015" w:type="dxa"/>
            <w:noWrap/>
            <w:vAlign w:val="bottom"/>
          </w:tcPr>
          <w:p w:rsidR="001346C0" w:rsidRPr="007460DF" w:rsidRDefault="001346C0" w:rsidP="00A63B39">
            <w:r w:rsidRPr="007460DF">
              <w:rPr>
                <w:szCs w:val="22"/>
              </w:rPr>
              <w:t>Current assets</w:t>
            </w:r>
          </w:p>
        </w:tc>
        <w:tc>
          <w:tcPr>
            <w:tcW w:w="1260" w:type="dxa"/>
            <w:tcBorders>
              <w:top w:val="single" w:sz="4" w:space="0" w:color="auto"/>
            </w:tcBorders>
            <w:noWrap/>
            <w:vAlign w:val="bottom"/>
          </w:tcPr>
          <w:p w:rsidR="001346C0" w:rsidRPr="00954C4E" w:rsidRDefault="001346C0" w:rsidP="00954C4E">
            <w:pPr>
              <w:jc w:val="right"/>
              <w:rPr>
                <w:sz w:val="24"/>
              </w:rPr>
            </w:pPr>
            <w:r w:rsidRPr="00954C4E">
              <w:t>$21,268</w:t>
            </w:r>
          </w:p>
        </w:tc>
        <w:tc>
          <w:tcPr>
            <w:tcW w:w="271" w:type="dxa"/>
            <w:noWrap/>
            <w:vAlign w:val="bottom"/>
          </w:tcPr>
          <w:p w:rsidR="001346C0" w:rsidRPr="007460DF" w:rsidRDefault="001346C0" w:rsidP="00A63B39">
            <w:r w:rsidRPr="007460DF">
              <w:rPr>
                <w:szCs w:val="22"/>
              </w:rPr>
              <w:t> </w:t>
            </w:r>
          </w:p>
        </w:tc>
        <w:tc>
          <w:tcPr>
            <w:tcW w:w="414" w:type="dxa"/>
            <w:vAlign w:val="bottom"/>
          </w:tcPr>
          <w:p w:rsidR="001346C0" w:rsidRPr="007460DF" w:rsidRDefault="001346C0" w:rsidP="00A63B39">
            <w:r w:rsidRPr="007460DF">
              <w:rPr>
                <w:szCs w:val="22"/>
              </w:rPr>
              <w:t> </w:t>
            </w:r>
          </w:p>
        </w:tc>
        <w:tc>
          <w:tcPr>
            <w:tcW w:w="271" w:type="dxa"/>
            <w:noWrap/>
            <w:vAlign w:val="bottom"/>
          </w:tcPr>
          <w:p w:rsidR="001346C0" w:rsidRPr="007460DF" w:rsidRDefault="001346C0" w:rsidP="00A63B39">
            <w:r w:rsidRPr="007460DF">
              <w:rPr>
                <w:szCs w:val="22"/>
              </w:rPr>
              <w:t> </w:t>
            </w:r>
          </w:p>
        </w:tc>
        <w:tc>
          <w:tcPr>
            <w:tcW w:w="2104" w:type="dxa"/>
            <w:noWrap/>
            <w:vAlign w:val="bottom"/>
          </w:tcPr>
          <w:p w:rsidR="001346C0" w:rsidRPr="007460DF" w:rsidRDefault="001346C0" w:rsidP="00A63B39">
            <w:r w:rsidRPr="007460DF">
              <w:rPr>
                <w:szCs w:val="22"/>
              </w:rPr>
              <w:t> </w:t>
            </w:r>
          </w:p>
        </w:tc>
        <w:tc>
          <w:tcPr>
            <w:tcW w:w="1260" w:type="dxa"/>
            <w:noWrap/>
            <w:vAlign w:val="bottom"/>
          </w:tcPr>
          <w:p w:rsidR="001346C0" w:rsidRPr="00954C4E" w:rsidRDefault="001346C0" w:rsidP="00954C4E">
            <w:pPr>
              <w:jc w:val="right"/>
              <w:rPr>
                <w:sz w:val="24"/>
              </w:rPr>
            </w:pPr>
          </w:p>
        </w:tc>
      </w:tr>
      <w:tr w:rsidR="001346C0" w:rsidRPr="007460DF" w:rsidTr="00954C4E">
        <w:trPr>
          <w:trHeight w:val="315"/>
        </w:trPr>
        <w:tc>
          <w:tcPr>
            <w:tcW w:w="555" w:type="dxa"/>
            <w:noWrap/>
            <w:vAlign w:val="bottom"/>
          </w:tcPr>
          <w:p w:rsidR="001346C0" w:rsidRPr="007460DF" w:rsidRDefault="001346C0" w:rsidP="00A63B39">
            <w:r w:rsidRPr="007460DF">
              <w:rPr>
                <w:szCs w:val="22"/>
              </w:rPr>
              <w:t> </w:t>
            </w:r>
          </w:p>
        </w:tc>
        <w:tc>
          <w:tcPr>
            <w:tcW w:w="2015" w:type="dxa"/>
            <w:noWrap/>
            <w:vAlign w:val="bottom"/>
          </w:tcPr>
          <w:p w:rsidR="001346C0" w:rsidRPr="007460DF" w:rsidRDefault="001346C0" w:rsidP="00A63B39">
            <w:r w:rsidRPr="007460DF">
              <w:rPr>
                <w:szCs w:val="22"/>
              </w:rPr>
              <w:t> </w:t>
            </w:r>
          </w:p>
        </w:tc>
        <w:tc>
          <w:tcPr>
            <w:tcW w:w="1260" w:type="dxa"/>
            <w:tcBorders>
              <w:bottom w:val="nil"/>
            </w:tcBorders>
            <w:noWrap/>
            <w:vAlign w:val="bottom"/>
          </w:tcPr>
          <w:p w:rsidR="001346C0" w:rsidRPr="00954C4E" w:rsidRDefault="001346C0" w:rsidP="00954C4E">
            <w:pPr>
              <w:jc w:val="right"/>
              <w:rPr>
                <w:sz w:val="24"/>
              </w:rPr>
            </w:pPr>
          </w:p>
        </w:tc>
        <w:tc>
          <w:tcPr>
            <w:tcW w:w="271" w:type="dxa"/>
            <w:noWrap/>
            <w:vAlign w:val="bottom"/>
          </w:tcPr>
          <w:p w:rsidR="001346C0" w:rsidRPr="007460DF" w:rsidRDefault="001346C0" w:rsidP="00A63B39">
            <w:r w:rsidRPr="007460DF">
              <w:rPr>
                <w:szCs w:val="22"/>
              </w:rPr>
              <w:t> </w:t>
            </w:r>
          </w:p>
        </w:tc>
        <w:tc>
          <w:tcPr>
            <w:tcW w:w="414" w:type="dxa"/>
            <w:noWrap/>
            <w:vAlign w:val="bottom"/>
          </w:tcPr>
          <w:p w:rsidR="001346C0" w:rsidRPr="007460DF" w:rsidRDefault="001346C0" w:rsidP="00A63B39">
            <w:r w:rsidRPr="007460DF">
              <w:rPr>
                <w:szCs w:val="22"/>
              </w:rPr>
              <w:t> </w:t>
            </w:r>
          </w:p>
        </w:tc>
        <w:tc>
          <w:tcPr>
            <w:tcW w:w="271" w:type="dxa"/>
            <w:noWrap/>
            <w:vAlign w:val="bottom"/>
          </w:tcPr>
          <w:p w:rsidR="001346C0" w:rsidRPr="007460DF" w:rsidRDefault="001346C0" w:rsidP="00A63B39">
            <w:r w:rsidRPr="007460DF">
              <w:rPr>
                <w:szCs w:val="22"/>
              </w:rPr>
              <w:t> </w:t>
            </w:r>
          </w:p>
        </w:tc>
        <w:tc>
          <w:tcPr>
            <w:tcW w:w="2104" w:type="dxa"/>
            <w:noWrap/>
            <w:vAlign w:val="bottom"/>
          </w:tcPr>
          <w:p w:rsidR="001346C0" w:rsidRPr="007460DF" w:rsidRDefault="001346C0" w:rsidP="00A63B39">
            <w:r w:rsidRPr="007460DF">
              <w:rPr>
                <w:szCs w:val="22"/>
              </w:rPr>
              <w:t xml:space="preserve"> Long-term debt </w:t>
            </w:r>
          </w:p>
        </w:tc>
        <w:tc>
          <w:tcPr>
            <w:tcW w:w="1260" w:type="dxa"/>
            <w:tcBorders>
              <w:bottom w:val="nil"/>
            </w:tcBorders>
            <w:noWrap/>
            <w:vAlign w:val="bottom"/>
          </w:tcPr>
          <w:p w:rsidR="001346C0" w:rsidRPr="00954C4E" w:rsidRDefault="001346C0" w:rsidP="00954C4E">
            <w:pPr>
              <w:jc w:val="right"/>
              <w:rPr>
                <w:sz w:val="24"/>
              </w:rPr>
            </w:pPr>
            <w:r w:rsidRPr="00954C4E">
              <w:t>$16,050</w:t>
            </w:r>
          </w:p>
        </w:tc>
      </w:tr>
      <w:tr w:rsidR="001346C0" w:rsidRPr="007460DF" w:rsidTr="00954C4E">
        <w:trPr>
          <w:trHeight w:val="300"/>
        </w:trPr>
        <w:tc>
          <w:tcPr>
            <w:tcW w:w="555" w:type="dxa"/>
            <w:tcBorders>
              <w:bottom w:val="nil"/>
            </w:tcBorders>
            <w:noWrap/>
            <w:vAlign w:val="bottom"/>
          </w:tcPr>
          <w:p w:rsidR="001346C0" w:rsidRPr="007460DF" w:rsidRDefault="001346C0" w:rsidP="00A63B39">
            <w:r w:rsidRPr="007460DF">
              <w:rPr>
                <w:szCs w:val="22"/>
              </w:rPr>
              <w:t> </w:t>
            </w:r>
          </w:p>
        </w:tc>
        <w:tc>
          <w:tcPr>
            <w:tcW w:w="2015" w:type="dxa"/>
            <w:tcBorders>
              <w:bottom w:val="nil"/>
            </w:tcBorders>
            <w:noWrap/>
            <w:vAlign w:val="bottom"/>
          </w:tcPr>
          <w:p w:rsidR="001346C0" w:rsidRPr="007460DF" w:rsidRDefault="001346C0" w:rsidP="00A63B39">
            <w:r w:rsidRPr="007460DF">
              <w:rPr>
                <w:szCs w:val="22"/>
              </w:rPr>
              <w:t>Net fixed assets</w:t>
            </w:r>
          </w:p>
        </w:tc>
        <w:tc>
          <w:tcPr>
            <w:tcW w:w="1260" w:type="dxa"/>
            <w:tcBorders>
              <w:bottom w:val="single" w:sz="4" w:space="0" w:color="auto"/>
            </w:tcBorders>
            <w:noWrap/>
            <w:vAlign w:val="bottom"/>
          </w:tcPr>
          <w:p w:rsidR="001346C0" w:rsidRPr="00954C4E" w:rsidRDefault="001346C0" w:rsidP="00954C4E">
            <w:pPr>
              <w:jc w:val="right"/>
              <w:rPr>
                <w:sz w:val="24"/>
              </w:rPr>
            </w:pPr>
            <w:r w:rsidRPr="00954C4E">
              <w:t>$35,277</w:t>
            </w:r>
          </w:p>
        </w:tc>
        <w:tc>
          <w:tcPr>
            <w:tcW w:w="271" w:type="dxa"/>
            <w:tcBorders>
              <w:bottom w:val="nil"/>
            </w:tcBorders>
            <w:noWrap/>
            <w:vAlign w:val="bottom"/>
          </w:tcPr>
          <w:p w:rsidR="001346C0" w:rsidRPr="007460DF" w:rsidRDefault="001346C0" w:rsidP="00A63B39">
            <w:r w:rsidRPr="007460DF">
              <w:rPr>
                <w:szCs w:val="22"/>
              </w:rPr>
              <w:t> </w:t>
            </w:r>
          </w:p>
        </w:tc>
        <w:tc>
          <w:tcPr>
            <w:tcW w:w="414" w:type="dxa"/>
            <w:tcBorders>
              <w:bottom w:val="nil"/>
            </w:tcBorders>
            <w:noWrap/>
            <w:vAlign w:val="bottom"/>
          </w:tcPr>
          <w:p w:rsidR="001346C0" w:rsidRPr="007460DF" w:rsidRDefault="001346C0" w:rsidP="00A63B39">
            <w:r w:rsidRPr="007460DF">
              <w:rPr>
                <w:szCs w:val="22"/>
              </w:rPr>
              <w:t> </w:t>
            </w:r>
          </w:p>
        </w:tc>
        <w:tc>
          <w:tcPr>
            <w:tcW w:w="271" w:type="dxa"/>
            <w:tcBorders>
              <w:bottom w:val="nil"/>
            </w:tcBorders>
            <w:noWrap/>
            <w:vAlign w:val="bottom"/>
          </w:tcPr>
          <w:p w:rsidR="001346C0" w:rsidRPr="007460DF" w:rsidRDefault="001346C0" w:rsidP="00A63B39">
            <w:r w:rsidRPr="007460DF">
              <w:rPr>
                <w:szCs w:val="22"/>
              </w:rPr>
              <w:t> </w:t>
            </w:r>
          </w:p>
        </w:tc>
        <w:tc>
          <w:tcPr>
            <w:tcW w:w="2104" w:type="dxa"/>
            <w:tcBorders>
              <w:bottom w:val="nil"/>
            </w:tcBorders>
            <w:noWrap/>
            <w:vAlign w:val="bottom"/>
          </w:tcPr>
          <w:p w:rsidR="001346C0" w:rsidRPr="007460DF" w:rsidRDefault="001346C0" w:rsidP="00A63B39">
            <w:r w:rsidRPr="007460DF">
              <w:rPr>
                <w:szCs w:val="22"/>
              </w:rPr>
              <w:t xml:space="preserve"> Owners' equity </w:t>
            </w:r>
          </w:p>
        </w:tc>
        <w:tc>
          <w:tcPr>
            <w:tcW w:w="1260" w:type="dxa"/>
            <w:tcBorders>
              <w:bottom w:val="single" w:sz="4" w:space="0" w:color="auto"/>
            </w:tcBorders>
            <w:noWrap/>
            <w:vAlign w:val="bottom"/>
          </w:tcPr>
          <w:p w:rsidR="001346C0" w:rsidRPr="00954C4E" w:rsidRDefault="001346C0" w:rsidP="00954C4E">
            <w:pPr>
              <w:jc w:val="right"/>
              <w:rPr>
                <w:sz w:val="24"/>
              </w:rPr>
            </w:pPr>
            <w:r w:rsidRPr="00954C4E">
              <w:t>35,564</w:t>
            </w:r>
          </w:p>
        </w:tc>
      </w:tr>
      <w:tr w:rsidR="001346C0" w:rsidRPr="007460DF" w:rsidTr="00954C4E">
        <w:trPr>
          <w:trHeight w:val="315"/>
        </w:trPr>
        <w:tc>
          <w:tcPr>
            <w:tcW w:w="555" w:type="dxa"/>
            <w:tcBorders>
              <w:top w:val="nil"/>
              <w:bottom w:val="nil"/>
            </w:tcBorders>
            <w:noWrap/>
            <w:vAlign w:val="bottom"/>
          </w:tcPr>
          <w:p w:rsidR="001346C0" w:rsidRPr="007460DF" w:rsidRDefault="001346C0" w:rsidP="00A63B39">
            <w:r w:rsidRPr="007460DF">
              <w:rPr>
                <w:szCs w:val="22"/>
              </w:rPr>
              <w:t> </w:t>
            </w:r>
          </w:p>
        </w:tc>
        <w:tc>
          <w:tcPr>
            <w:tcW w:w="2015" w:type="dxa"/>
            <w:tcBorders>
              <w:top w:val="nil"/>
              <w:bottom w:val="nil"/>
            </w:tcBorders>
            <w:noWrap/>
            <w:vAlign w:val="bottom"/>
          </w:tcPr>
          <w:p w:rsidR="001346C0" w:rsidRPr="007460DF" w:rsidRDefault="001346C0" w:rsidP="00A63B39">
            <w:r w:rsidRPr="007460DF">
              <w:rPr>
                <w:szCs w:val="22"/>
              </w:rPr>
              <w:t>Total assets</w:t>
            </w:r>
          </w:p>
        </w:tc>
        <w:tc>
          <w:tcPr>
            <w:tcW w:w="1260" w:type="dxa"/>
            <w:tcBorders>
              <w:top w:val="single" w:sz="4" w:space="0" w:color="auto"/>
              <w:bottom w:val="double" w:sz="4" w:space="0" w:color="auto"/>
            </w:tcBorders>
            <w:noWrap/>
            <w:vAlign w:val="bottom"/>
          </w:tcPr>
          <w:p w:rsidR="001346C0" w:rsidRPr="00954C4E" w:rsidRDefault="001346C0" w:rsidP="00954C4E">
            <w:pPr>
              <w:jc w:val="right"/>
              <w:rPr>
                <w:sz w:val="24"/>
              </w:rPr>
            </w:pPr>
            <w:r w:rsidRPr="00954C4E">
              <w:t>$56,545</w:t>
            </w:r>
          </w:p>
        </w:tc>
        <w:tc>
          <w:tcPr>
            <w:tcW w:w="271" w:type="dxa"/>
            <w:tcBorders>
              <w:top w:val="nil"/>
              <w:bottom w:val="nil"/>
            </w:tcBorders>
            <w:noWrap/>
            <w:vAlign w:val="bottom"/>
          </w:tcPr>
          <w:p w:rsidR="001346C0" w:rsidRPr="007460DF" w:rsidRDefault="001346C0" w:rsidP="00A63B39">
            <w:r w:rsidRPr="007460DF">
              <w:rPr>
                <w:szCs w:val="22"/>
              </w:rPr>
              <w:t> </w:t>
            </w:r>
          </w:p>
        </w:tc>
        <w:tc>
          <w:tcPr>
            <w:tcW w:w="414" w:type="dxa"/>
            <w:tcBorders>
              <w:top w:val="nil"/>
              <w:bottom w:val="nil"/>
            </w:tcBorders>
            <w:noWrap/>
            <w:vAlign w:val="bottom"/>
          </w:tcPr>
          <w:p w:rsidR="001346C0" w:rsidRPr="007460DF" w:rsidRDefault="001346C0" w:rsidP="00A63B39">
            <w:r w:rsidRPr="007460DF">
              <w:rPr>
                <w:szCs w:val="22"/>
              </w:rPr>
              <w:t> </w:t>
            </w:r>
          </w:p>
        </w:tc>
        <w:tc>
          <w:tcPr>
            <w:tcW w:w="271" w:type="dxa"/>
            <w:tcBorders>
              <w:top w:val="nil"/>
              <w:bottom w:val="nil"/>
            </w:tcBorders>
            <w:noWrap/>
            <w:vAlign w:val="bottom"/>
          </w:tcPr>
          <w:p w:rsidR="001346C0" w:rsidRPr="007460DF" w:rsidRDefault="001346C0" w:rsidP="00A63B39">
            <w:r w:rsidRPr="007460DF">
              <w:rPr>
                <w:szCs w:val="22"/>
              </w:rPr>
              <w:t> </w:t>
            </w:r>
          </w:p>
        </w:tc>
        <w:tc>
          <w:tcPr>
            <w:tcW w:w="2104" w:type="dxa"/>
            <w:tcBorders>
              <w:top w:val="nil"/>
              <w:bottom w:val="nil"/>
            </w:tcBorders>
            <w:noWrap/>
            <w:vAlign w:val="bottom"/>
          </w:tcPr>
          <w:p w:rsidR="001346C0" w:rsidRPr="007460DF" w:rsidRDefault="001346C0" w:rsidP="00A63B39">
            <w:r w:rsidRPr="007460DF">
              <w:rPr>
                <w:szCs w:val="22"/>
              </w:rPr>
              <w:t xml:space="preserve"> Total liab. &amp; equity </w:t>
            </w:r>
          </w:p>
        </w:tc>
        <w:tc>
          <w:tcPr>
            <w:tcW w:w="1260" w:type="dxa"/>
            <w:tcBorders>
              <w:top w:val="single" w:sz="4" w:space="0" w:color="auto"/>
              <w:bottom w:val="double" w:sz="4" w:space="0" w:color="auto"/>
            </w:tcBorders>
            <w:noWrap/>
            <w:vAlign w:val="bottom"/>
          </w:tcPr>
          <w:p w:rsidR="001346C0" w:rsidRPr="00954C4E" w:rsidRDefault="001346C0" w:rsidP="00954C4E">
            <w:pPr>
              <w:jc w:val="right"/>
              <w:rPr>
                <w:sz w:val="24"/>
              </w:rPr>
            </w:pPr>
            <w:r w:rsidRPr="00954C4E">
              <w:t>$56,545</w:t>
            </w:r>
          </w:p>
        </w:tc>
      </w:tr>
    </w:tbl>
    <w:p w:rsidR="001346C0" w:rsidRPr="007460DF" w:rsidRDefault="001346C0" w:rsidP="00187482">
      <w:pPr>
        <w:tabs>
          <w:tab w:val="center" w:pos="1440"/>
          <w:tab w:val="center" w:pos="7200"/>
        </w:tabs>
      </w:pPr>
    </w:p>
    <w:p w:rsidR="001346C0" w:rsidRDefault="001346C0"/>
    <w:p w:rsidR="001346C0" w:rsidRPr="007460DF" w:rsidRDefault="001346C0" w:rsidP="00187482">
      <w:pPr>
        <w:tabs>
          <w:tab w:val="center" w:pos="2160"/>
          <w:tab w:val="center" w:pos="7640"/>
        </w:tabs>
      </w:pPr>
      <w:r w:rsidRPr="007460DF">
        <w:tab/>
      </w:r>
      <w:r>
        <w:rPr>
          <w:u w:val="single"/>
        </w:rPr>
        <w:t>2011</w:t>
      </w:r>
      <w:r w:rsidRPr="007460DF">
        <w:rPr>
          <w:u w:val="single"/>
        </w:rPr>
        <w:t xml:space="preserve"> Income Statement</w:t>
      </w:r>
      <w:r w:rsidRPr="007460DF">
        <w:tab/>
      </w:r>
      <w:r>
        <w:rPr>
          <w:u w:val="single"/>
        </w:rPr>
        <w:t>2012</w:t>
      </w:r>
      <w:r w:rsidRPr="007460DF">
        <w:rPr>
          <w:u w:val="single"/>
        </w:rPr>
        <w:t xml:space="preserve"> Income Statement</w:t>
      </w:r>
    </w:p>
    <w:tbl>
      <w:tblPr>
        <w:tblW w:w="9188" w:type="dxa"/>
        <w:tblLook w:val="0000"/>
      </w:tblPr>
      <w:tblGrid>
        <w:gridCol w:w="728"/>
        <w:gridCol w:w="1562"/>
        <w:gridCol w:w="1318"/>
        <w:gridCol w:w="2430"/>
        <w:gridCol w:w="1980"/>
        <w:gridCol w:w="1170"/>
      </w:tblGrid>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Sales</w:t>
            </w:r>
          </w:p>
        </w:tc>
        <w:tc>
          <w:tcPr>
            <w:tcW w:w="1318" w:type="dxa"/>
            <w:tcMar>
              <w:left w:w="0" w:type="dxa"/>
              <w:right w:w="0" w:type="dxa"/>
            </w:tcMar>
            <w:vAlign w:val="bottom"/>
          </w:tcPr>
          <w:p w:rsidR="001346C0" w:rsidRPr="00954C4E" w:rsidRDefault="001346C0" w:rsidP="00954C4E">
            <w:pPr>
              <w:jc w:val="right"/>
              <w:rPr>
                <w:sz w:val="24"/>
              </w:rPr>
            </w:pPr>
            <w:r w:rsidRPr="00954C4E">
              <w:t>$7,835.00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Sales</w:t>
            </w:r>
          </w:p>
        </w:tc>
        <w:tc>
          <w:tcPr>
            <w:tcW w:w="1170" w:type="dxa"/>
            <w:tcMar>
              <w:left w:w="0" w:type="dxa"/>
              <w:right w:w="0" w:type="dxa"/>
            </w:tcMar>
            <w:vAlign w:val="bottom"/>
          </w:tcPr>
          <w:p w:rsidR="001346C0" w:rsidRPr="00954C4E" w:rsidRDefault="001346C0" w:rsidP="00954C4E">
            <w:pPr>
              <w:jc w:val="right"/>
              <w:rPr>
                <w:sz w:val="24"/>
              </w:rPr>
            </w:pPr>
            <w:r w:rsidRPr="00954C4E">
              <w:t>$8,409.00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COGS</w:t>
            </w:r>
          </w:p>
        </w:tc>
        <w:tc>
          <w:tcPr>
            <w:tcW w:w="1318" w:type="dxa"/>
            <w:tcMar>
              <w:left w:w="0" w:type="dxa"/>
              <w:right w:w="0" w:type="dxa"/>
            </w:tcMar>
            <w:vAlign w:val="bottom"/>
          </w:tcPr>
          <w:p w:rsidR="001346C0" w:rsidRPr="00954C4E" w:rsidRDefault="001346C0" w:rsidP="00954C4E">
            <w:pPr>
              <w:jc w:val="right"/>
              <w:rPr>
                <w:sz w:val="24"/>
              </w:rPr>
            </w:pPr>
            <w:r w:rsidRPr="00954C4E">
              <w:t>2,696.00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COGS</w:t>
            </w:r>
          </w:p>
        </w:tc>
        <w:tc>
          <w:tcPr>
            <w:tcW w:w="1170" w:type="dxa"/>
            <w:tcMar>
              <w:left w:w="0" w:type="dxa"/>
              <w:right w:w="0" w:type="dxa"/>
            </w:tcMar>
            <w:vAlign w:val="bottom"/>
          </w:tcPr>
          <w:p w:rsidR="001346C0" w:rsidRPr="00954C4E" w:rsidRDefault="001346C0" w:rsidP="00954C4E">
            <w:pPr>
              <w:jc w:val="right"/>
              <w:rPr>
                <w:sz w:val="24"/>
              </w:rPr>
            </w:pPr>
            <w:r w:rsidRPr="00954C4E">
              <w:t>3,060.00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Other expenses</w:t>
            </w:r>
          </w:p>
        </w:tc>
        <w:tc>
          <w:tcPr>
            <w:tcW w:w="1318" w:type="dxa"/>
            <w:tcMar>
              <w:left w:w="0" w:type="dxa"/>
              <w:right w:w="0" w:type="dxa"/>
            </w:tcMar>
            <w:vAlign w:val="bottom"/>
          </w:tcPr>
          <w:p w:rsidR="001346C0" w:rsidRPr="00954C4E" w:rsidRDefault="001346C0" w:rsidP="00954C4E">
            <w:pPr>
              <w:jc w:val="right"/>
              <w:rPr>
                <w:sz w:val="24"/>
              </w:rPr>
            </w:pPr>
            <w:r w:rsidRPr="00954C4E">
              <w:t>639.00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Other expenses</w:t>
            </w:r>
          </w:p>
        </w:tc>
        <w:tc>
          <w:tcPr>
            <w:tcW w:w="1170" w:type="dxa"/>
            <w:tcMar>
              <w:left w:w="0" w:type="dxa"/>
              <w:right w:w="0" w:type="dxa"/>
            </w:tcMar>
            <w:vAlign w:val="bottom"/>
          </w:tcPr>
          <w:p w:rsidR="001346C0" w:rsidRPr="00954C4E" w:rsidRDefault="001346C0" w:rsidP="00954C4E">
            <w:pPr>
              <w:jc w:val="right"/>
              <w:rPr>
                <w:sz w:val="24"/>
              </w:rPr>
            </w:pPr>
            <w:r w:rsidRPr="00954C4E">
              <w:t>534.00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Depreciation</w:t>
            </w:r>
          </w:p>
        </w:tc>
        <w:tc>
          <w:tcPr>
            <w:tcW w:w="1318" w:type="dxa"/>
            <w:tcBorders>
              <w:bottom w:val="single" w:sz="4" w:space="0" w:color="auto"/>
            </w:tcBorders>
            <w:tcMar>
              <w:left w:w="0" w:type="dxa"/>
              <w:right w:w="0" w:type="dxa"/>
            </w:tcMar>
            <w:vAlign w:val="bottom"/>
          </w:tcPr>
          <w:p w:rsidR="001346C0" w:rsidRPr="00954C4E" w:rsidRDefault="001346C0" w:rsidP="00954C4E">
            <w:pPr>
              <w:jc w:val="right"/>
              <w:rPr>
                <w:sz w:val="24"/>
              </w:rPr>
            </w:pPr>
            <w:r w:rsidRPr="00954C4E">
              <w:t>1,125.00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Depreciation</w:t>
            </w:r>
          </w:p>
        </w:tc>
        <w:tc>
          <w:tcPr>
            <w:tcW w:w="1170" w:type="dxa"/>
            <w:tcBorders>
              <w:bottom w:val="single" w:sz="4" w:space="0" w:color="auto"/>
            </w:tcBorders>
            <w:tcMar>
              <w:left w:w="0" w:type="dxa"/>
              <w:right w:w="0" w:type="dxa"/>
            </w:tcMar>
            <w:vAlign w:val="bottom"/>
          </w:tcPr>
          <w:p w:rsidR="001346C0" w:rsidRPr="00954C4E" w:rsidRDefault="001346C0" w:rsidP="00954C4E">
            <w:pPr>
              <w:jc w:val="right"/>
              <w:rPr>
                <w:sz w:val="24"/>
              </w:rPr>
            </w:pPr>
            <w:r w:rsidRPr="00954C4E">
              <w:t>1,126.00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EBIT</w:t>
            </w:r>
          </w:p>
        </w:tc>
        <w:tc>
          <w:tcPr>
            <w:tcW w:w="1318" w:type="dxa"/>
            <w:tcBorders>
              <w:top w:val="single" w:sz="4" w:space="0" w:color="auto"/>
            </w:tcBorders>
            <w:tcMar>
              <w:left w:w="0" w:type="dxa"/>
              <w:right w:w="0" w:type="dxa"/>
            </w:tcMar>
            <w:vAlign w:val="bottom"/>
          </w:tcPr>
          <w:p w:rsidR="001346C0" w:rsidRPr="00954C4E" w:rsidRDefault="001346C0" w:rsidP="00954C4E">
            <w:pPr>
              <w:jc w:val="right"/>
              <w:rPr>
                <w:sz w:val="24"/>
              </w:rPr>
            </w:pPr>
            <w:r w:rsidRPr="00954C4E">
              <w:t>$3,375.00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EBIT</w:t>
            </w:r>
          </w:p>
        </w:tc>
        <w:tc>
          <w:tcPr>
            <w:tcW w:w="1170" w:type="dxa"/>
            <w:tcBorders>
              <w:top w:val="single" w:sz="4" w:space="0" w:color="auto"/>
            </w:tcBorders>
            <w:tcMar>
              <w:left w:w="0" w:type="dxa"/>
              <w:right w:w="0" w:type="dxa"/>
            </w:tcMar>
            <w:vAlign w:val="bottom"/>
          </w:tcPr>
          <w:p w:rsidR="001346C0" w:rsidRPr="00954C4E" w:rsidRDefault="001346C0" w:rsidP="00954C4E">
            <w:pPr>
              <w:jc w:val="right"/>
              <w:rPr>
                <w:sz w:val="24"/>
              </w:rPr>
            </w:pPr>
            <w:r w:rsidRPr="00954C4E">
              <w:t>$3,689.00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Interest</w:t>
            </w:r>
          </w:p>
        </w:tc>
        <w:tc>
          <w:tcPr>
            <w:tcW w:w="1318" w:type="dxa"/>
            <w:tcBorders>
              <w:bottom w:val="single" w:sz="4" w:space="0" w:color="auto"/>
            </w:tcBorders>
            <w:tcMar>
              <w:left w:w="0" w:type="dxa"/>
              <w:right w:w="0" w:type="dxa"/>
            </w:tcMar>
            <w:vAlign w:val="bottom"/>
          </w:tcPr>
          <w:p w:rsidR="001346C0" w:rsidRPr="00954C4E" w:rsidRDefault="001346C0" w:rsidP="00954C4E">
            <w:pPr>
              <w:jc w:val="right"/>
              <w:rPr>
                <w:sz w:val="24"/>
              </w:rPr>
            </w:pPr>
            <w:r w:rsidRPr="00954C4E">
              <w:t>525.00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Interest</w:t>
            </w:r>
          </w:p>
        </w:tc>
        <w:tc>
          <w:tcPr>
            <w:tcW w:w="1170" w:type="dxa"/>
            <w:tcBorders>
              <w:bottom w:val="single" w:sz="4" w:space="0" w:color="auto"/>
            </w:tcBorders>
            <w:tcMar>
              <w:left w:w="0" w:type="dxa"/>
              <w:right w:w="0" w:type="dxa"/>
            </w:tcMar>
            <w:vAlign w:val="bottom"/>
          </w:tcPr>
          <w:p w:rsidR="001346C0" w:rsidRPr="00954C4E" w:rsidRDefault="001346C0" w:rsidP="00954C4E">
            <w:pPr>
              <w:jc w:val="right"/>
              <w:rPr>
                <w:sz w:val="24"/>
              </w:rPr>
            </w:pPr>
            <w:r w:rsidRPr="00954C4E">
              <w:t>603.00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EBT</w:t>
            </w:r>
          </w:p>
        </w:tc>
        <w:tc>
          <w:tcPr>
            <w:tcW w:w="1318" w:type="dxa"/>
            <w:tcBorders>
              <w:top w:val="single" w:sz="4" w:space="0" w:color="auto"/>
            </w:tcBorders>
            <w:tcMar>
              <w:left w:w="0" w:type="dxa"/>
              <w:right w:w="0" w:type="dxa"/>
            </w:tcMar>
            <w:vAlign w:val="bottom"/>
          </w:tcPr>
          <w:p w:rsidR="001346C0" w:rsidRPr="00954C4E" w:rsidRDefault="001346C0" w:rsidP="00954C4E">
            <w:pPr>
              <w:jc w:val="right"/>
              <w:rPr>
                <w:sz w:val="24"/>
              </w:rPr>
            </w:pPr>
            <w:r w:rsidRPr="00954C4E">
              <w:t>$2,850.00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EBT</w:t>
            </w:r>
          </w:p>
        </w:tc>
        <w:tc>
          <w:tcPr>
            <w:tcW w:w="1170" w:type="dxa"/>
            <w:tcBorders>
              <w:top w:val="single" w:sz="4" w:space="0" w:color="auto"/>
            </w:tcBorders>
            <w:tcMar>
              <w:left w:w="0" w:type="dxa"/>
              <w:right w:w="0" w:type="dxa"/>
            </w:tcMar>
            <w:vAlign w:val="bottom"/>
          </w:tcPr>
          <w:p w:rsidR="001346C0" w:rsidRPr="00954C4E" w:rsidRDefault="001346C0" w:rsidP="00954C4E">
            <w:pPr>
              <w:jc w:val="right"/>
              <w:rPr>
                <w:sz w:val="24"/>
              </w:rPr>
            </w:pPr>
            <w:r w:rsidRPr="00954C4E">
              <w:t>$3,086.00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 xml:space="preserve">Taxes </w:t>
            </w:r>
          </w:p>
        </w:tc>
        <w:tc>
          <w:tcPr>
            <w:tcW w:w="1318" w:type="dxa"/>
            <w:tcBorders>
              <w:bottom w:val="single" w:sz="4" w:space="0" w:color="auto"/>
            </w:tcBorders>
            <w:tcMar>
              <w:left w:w="0" w:type="dxa"/>
              <w:right w:w="0" w:type="dxa"/>
            </w:tcMar>
            <w:vAlign w:val="bottom"/>
          </w:tcPr>
          <w:p w:rsidR="001346C0" w:rsidRPr="00954C4E" w:rsidRDefault="001346C0" w:rsidP="00954C4E">
            <w:pPr>
              <w:jc w:val="right"/>
              <w:rPr>
                <w:sz w:val="24"/>
              </w:rPr>
            </w:pPr>
            <w:r w:rsidRPr="00954C4E">
              <w:t>969.00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 xml:space="preserve">Taxes </w:t>
            </w:r>
          </w:p>
        </w:tc>
        <w:tc>
          <w:tcPr>
            <w:tcW w:w="1170" w:type="dxa"/>
            <w:tcBorders>
              <w:bottom w:val="single" w:sz="4" w:space="0" w:color="auto"/>
            </w:tcBorders>
            <w:tcMar>
              <w:left w:w="0" w:type="dxa"/>
              <w:right w:w="0" w:type="dxa"/>
            </w:tcMar>
            <w:vAlign w:val="bottom"/>
          </w:tcPr>
          <w:p w:rsidR="001346C0" w:rsidRPr="00954C4E" w:rsidRDefault="001346C0" w:rsidP="00954C4E">
            <w:pPr>
              <w:jc w:val="right"/>
              <w:rPr>
                <w:sz w:val="24"/>
              </w:rPr>
            </w:pPr>
            <w:r w:rsidRPr="00954C4E">
              <w:t>1,049.24</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Net income</w:t>
            </w:r>
          </w:p>
        </w:tc>
        <w:tc>
          <w:tcPr>
            <w:tcW w:w="1318" w:type="dxa"/>
            <w:tcBorders>
              <w:top w:val="single" w:sz="4" w:space="0" w:color="auto"/>
              <w:bottom w:val="double" w:sz="4" w:space="0" w:color="auto"/>
            </w:tcBorders>
            <w:tcMar>
              <w:left w:w="0" w:type="dxa"/>
              <w:right w:w="0" w:type="dxa"/>
            </w:tcMar>
            <w:vAlign w:val="bottom"/>
          </w:tcPr>
          <w:p w:rsidR="001346C0" w:rsidRPr="00954C4E" w:rsidRDefault="001346C0" w:rsidP="00954C4E">
            <w:pPr>
              <w:jc w:val="right"/>
              <w:rPr>
                <w:sz w:val="24"/>
              </w:rPr>
            </w:pPr>
            <w:r w:rsidRPr="00954C4E">
              <w:t>$1,881.00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Net income</w:t>
            </w:r>
          </w:p>
        </w:tc>
        <w:tc>
          <w:tcPr>
            <w:tcW w:w="1170" w:type="dxa"/>
            <w:tcBorders>
              <w:top w:val="single" w:sz="4" w:space="0" w:color="auto"/>
              <w:bottom w:val="double" w:sz="4" w:space="0" w:color="auto"/>
            </w:tcBorders>
            <w:tcMar>
              <w:left w:w="0" w:type="dxa"/>
              <w:right w:w="0" w:type="dxa"/>
            </w:tcMar>
            <w:vAlign w:val="bottom"/>
          </w:tcPr>
          <w:p w:rsidR="001346C0" w:rsidRPr="00954C4E" w:rsidRDefault="001346C0" w:rsidP="00954C4E">
            <w:pPr>
              <w:jc w:val="right"/>
              <w:rPr>
                <w:sz w:val="24"/>
              </w:rPr>
            </w:pPr>
            <w:r w:rsidRPr="00954C4E">
              <w:t>$2,036.76</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tc>
        <w:tc>
          <w:tcPr>
            <w:tcW w:w="1318" w:type="dxa"/>
            <w:tcBorders>
              <w:top w:val="double" w:sz="4" w:space="0" w:color="auto"/>
            </w:tcBorders>
            <w:tcMar>
              <w:left w:w="0" w:type="dxa"/>
              <w:right w:w="0" w:type="dxa"/>
            </w:tcMar>
            <w:vAlign w:val="bottom"/>
          </w:tcPr>
          <w:p w:rsidR="001346C0" w:rsidRPr="00954C4E" w:rsidRDefault="001346C0" w:rsidP="00954C4E">
            <w:pPr>
              <w:jc w:val="right"/>
              <w:rPr>
                <w:sz w:val="24"/>
              </w:rPr>
            </w:pP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tc>
        <w:tc>
          <w:tcPr>
            <w:tcW w:w="1170" w:type="dxa"/>
            <w:tcBorders>
              <w:top w:val="double" w:sz="4" w:space="0" w:color="auto"/>
            </w:tcBorders>
            <w:tcMar>
              <w:left w:w="0" w:type="dxa"/>
              <w:right w:w="0" w:type="dxa"/>
            </w:tcMar>
          </w:tcPr>
          <w:p w:rsidR="001346C0" w:rsidRPr="00954C4E" w:rsidRDefault="001346C0" w:rsidP="00954C4E">
            <w:pPr>
              <w:jc w:val="right"/>
            </w:pP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Dividends</w:t>
            </w:r>
          </w:p>
        </w:tc>
        <w:tc>
          <w:tcPr>
            <w:tcW w:w="1318" w:type="dxa"/>
            <w:tcMar>
              <w:left w:w="0" w:type="dxa"/>
              <w:right w:w="0" w:type="dxa"/>
            </w:tcMar>
            <w:vAlign w:val="bottom"/>
          </w:tcPr>
          <w:p w:rsidR="001346C0" w:rsidRPr="00954C4E" w:rsidRDefault="001346C0" w:rsidP="00954C4E">
            <w:pPr>
              <w:jc w:val="right"/>
              <w:rPr>
                <w:sz w:val="24"/>
              </w:rPr>
            </w:pPr>
            <w:r w:rsidRPr="00954C4E">
              <w:t>$956.00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Dividends</w:t>
            </w:r>
          </w:p>
        </w:tc>
        <w:tc>
          <w:tcPr>
            <w:tcW w:w="1170" w:type="dxa"/>
            <w:tcMar>
              <w:left w:w="0" w:type="dxa"/>
              <w:right w:w="0" w:type="dxa"/>
            </w:tcMar>
            <w:vAlign w:val="bottom"/>
          </w:tcPr>
          <w:p w:rsidR="001346C0" w:rsidRPr="00954C4E" w:rsidRDefault="001346C0" w:rsidP="00954C4E">
            <w:pPr>
              <w:jc w:val="right"/>
              <w:rPr>
                <w:sz w:val="24"/>
              </w:rPr>
            </w:pPr>
            <w:r w:rsidRPr="00954C4E">
              <w:t>$1,051.00</w:t>
            </w:r>
          </w:p>
        </w:tc>
      </w:tr>
      <w:tr w:rsidR="001346C0" w:rsidRPr="007460DF" w:rsidTr="00954C4E">
        <w:tc>
          <w:tcPr>
            <w:tcW w:w="728" w:type="dxa"/>
            <w:tcMar>
              <w:left w:w="0" w:type="dxa"/>
              <w:right w:w="0" w:type="dxa"/>
            </w:tcMar>
          </w:tcPr>
          <w:p w:rsidR="001346C0" w:rsidRPr="007460DF" w:rsidRDefault="001346C0" w:rsidP="00A63B39"/>
        </w:tc>
        <w:tc>
          <w:tcPr>
            <w:tcW w:w="1562" w:type="dxa"/>
            <w:tcMar>
              <w:left w:w="0" w:type="dxa"/>
              <w:right w:w="0" w:type="dxa"/>
            </w:tcMar>
          </w:tcPr>
          <w:p w:rsidR="001346C0" w:rsidRPr="007460DF" w:rsidRDefault="001346C0" w:rsidP="00A63B39">
            <w:r w:rsidRPr="007460DF">
              <w:t>Additions to RE</w:t>
            </w:r>
          </w:p>
        </w:tc>
        <w:tc>
          <w:tcPr>
            <w:tcW w:w="1318" w:type="dxa"/>
            <w:tcMar>
              <w:left w:w="0" w:type="dxa"/>
              <w:right w:w="0" w:type="dxa"/>
            </w:tcMar>
            <w:vAlign w:val="bottom"/>
          </w:tcPr>
          <w:p w:rsidR="001346C0" w:rsidRPr="00954C4E" w:rsidRDefault="001346C0" w:rsidP="00954C4E">
            <w:pPr>
              <w:jc w:val="right"/>
              <w:rPr>
                <w:sz w:val="24"/>
              </w:rPr>
            </w:pPr>
            <w:r w:rsidRPr="00954C4E">
              <w:t>925.00</w:t>
            </w:r>
          </w:p>
        </w:tc>
        <w:tc>
          <w:tcPr>
            <w:tcW w:w="2430" w:type="dxa"/>
            <w:tcMar>
              <w:left w:w="0" w:type="dxa"/>
              <w:right w:w="0" w:type="dxa"/>
            </w:tcMar>
          </w:tcPr>
          <w:p w:rsidR="001346C0" w:rsidRPr="007460DF" w:rsidRDefault="001346C0" w:rsidP="00A63B39"/>
        </w:tc>
        <w:tc>
          <w:tcPr>
            <w:tcW w:w="1980" w:type="dxa"/>
          </w:tcPr>
          <w:p w:rsidR="001346C0" w:rsidRPr="007460DF" w:rsidRDefault="001346C0" w:rsidP="00A63B39">
            <w:r w:rsidRPr="007460DF">
              <w:t>Additions to RE</w:t>
            </w:r>
          </w:p>
        </w:tc>
        <w:tc>
          <w:tcPr>
            <w:tcW w:w="1170" w:type="dxa"/>
            <w:tcMar>
              <w:left w:w="0" w:type="dxa"/>
              <w:right w:w="0" w:type="dxa"/>
            </w:tcMar>
            <w:vAlign w:val="bottom"/>
          </w:tcPr>
          <w:p w:rsidR="001346C0" w:rsidRPr="00954C4E" w:rsidRDefault="001346C0" w:rsidP="00954C4E">
            <w:pPr>
              <w:jc w:val="right"/>
              <w:rPr>
                <w:sz w:val="24"/>
              </w:rPr>
            </w:pPr>
            <w:r w:rsidRPr="00954C4E">
              <w:t>985.76</w:t>
            </w:r>
          </w:p>
        </w:tc>
      </w:tr>
    </w:tbl>
    <w:p w:rsidR="001346C0" w:rsidRPr="007460DF" w:rsidRDefault="001346C0" w:rsidP="00187482">
      <w:pPr>
        <w:tabs>
          <w:tab w:val="left" w:pos="720"/>
        </w:tabs>
        <w:rPr>
          <w:b/>
        </w:rPr>
      </w:pPr>
    </w:p>
    <w:p w:rsidR="001346C0" w:rsidRPr="007460DF" w:rsidRDefault="001346C0" w:rsidP="00187482">
      <w:pPr>
        <w:tabs>
          <w:tab w:val="left" w:pos="446"/>
          <w:tab w:val="left" w:pos="907"/>
        </w:tabs>
      </w:pPr>
      <w:r w:rsidRPr="007460DF">
        <w:rPr>
          <w:b/>
        </w:rPr>
        <w:t>2</w:t>
      </w:r>
      <w:r>
        <w:rPr>
          <w:b/>
        </w:rPr>
        <w:t>3</w:t>
      </w:r>
      <w:r w:rsidRPr="007460DF">
        <w:rPr>
          <w:b/>
        </w:rPr>
        <w:t>.</w:t>
      </w:r>
      <w:r w:rsidRPr="007460DF">
        <w:tab/>
        <w:t xml:space="preserve">OCF = EBIT + Depreciation – Taxes </w:t>
      </w:r>
    </w:p>
    <w:p w:rsidR="001346C0" w:rsidRPr="007460DF" w:rsidRDefault="001346C0" w:rsidP="00187482">
      <w:pPr>
        <w:tabs>
          <w:tab w:val="left" w:pos="446"/>
          <w:tab w:val="left" w:pos="907"/>
        </w:tabs>
      </w:pPr>
      <w:r w:rsidRPr="007460DF">
        <w:tab/>
        <w:t>OCF = $</w:t>
      </w:r>
      <w:r>
        <w:t>3,689</w:t>
      </w:r>
      <w:r w:rsidRPr="007460DF">
        <w:t xml:space="preserve"> + </w:t>
      </w:r>
      <w:r>
        <w:t>1,126</w:t>
      </w:r>
      <w:r w:rsidRPr="007460DF">
        <w:t xml:space="preserve"> – </w:t>
      </w:r>
      <w:r>
        <w:t>1,049.24</w:t>
      </w:r>
      <w:r w:rsidRPr="007460DF">
        <w:t xml:space="preserve"> </w:t>
      </w:r>
    </w:p>
    <w:p w:rsidR="001346C0" w:rsidRPr="007460DF" w:rsidRDefault="001346C0" w:rsidP="00187482">
      <w:pPr>
        <w:tabs>
          <w:tab w:val="left" w:pos="446"/>
          <w:tab w:val="left" w:pos="907"/>
        </w:tabs>
      </w:pPr>
      <w:r w:rsidRPr="007460DF">
        <w:tab/>
        <w:t>OCF = $</w:t>
      </w:r>
      <w:r>
        <w:t>3,765.76</w:t>
      </w:r>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t>Change in NWC = NWC</w:t>
      </w:r>
      <w:r w:rsidRPr="007460DF">
        <w:rPr>
          <w:vertAlign w:val="subscript"/>
        </w:rPr>
        <w:t>end</w:t>
      </w:r>
      <w:r w:rsidRPr="007460DF">
        <w:rPr>
          <w:sz w:val="18"/>
        </w:rPr>
        <w:t xml:space="preserve"> </w:t>
      </w:r>
      <w:r w:rsidRPr="007460DF">
        <w:t>– NWC</w:t>
      </w:r>
      <w:r w:rsidRPr="007460DF">
        <w:rPr>
          <w:vertAlign w:val="subscript"/>
        </w:rPr>
        <w:t>beg</w:t>
      </w:r>
      <w:r w:rsidRPr="007460DF">
        <w:t xml:space="preserve"> = (CA – CL)</w:t>
      </w:r>
      <w:r w:rsidRPr="007460DF">
        <w:rPr>
          <w:vertAlign w:val="subscript"/>
        </w:rPr>
        <w:t xml:space="preserve"> end</w:t>
      </w:r>
      <w:r w:rsidRPr="007460DF">
        <w:rPr>
          <w:position w:val="-4"/>
        </w:rPr>
        <w:t xml:space="preserve"> </w:t>
      </w:r>
      <w:r w:rsidRPr="007460DF">
        <w:t>– (CA – CL)</w:t>
      </w:r>
      <w:r w:rsidRPr="007460DF">
        <w:rPr>
          <w:vertAlign w:val="subscript"/>
        </w:rPr>
        <w:t xml:space="preserve"> beg</w:t>
      </w:r>
      <w:r w:rsidRPr="007460DF">
        <w:rPr>
          <w:sz w:val="18"/>
        </w:rPr>
        <w:t xml:space="preserve"> </w:t>
      </w:r>
      <w:r w:rsidRPr="007460DF">
        <w:t xml:space="preserve"> </w:t>
      </w:r>
    </w:p>
    <w:p w:rsidR="001346C0" w:rsidRPr="007460DF" w:rsidRDefault="001346C0" w:rsidP="00187482">
      <w:pPr>
        <w:tabs>
          <w:tab w:val="left" w:pos="446"/>
          <w:tab w:val="left" w:pos="907"/>
        </w:tabs>
      </w:pPr>
      <w:r w:rsidRPr="007460DF">
        <w:tab/>
        <w:t>Change in NWC = ($</w:t>
      </w:r>
      <w:r>
        <w:t>21,268</w:t>
      </w:r>
      <w:r w:rsidRPr="007460DF">
        <w:t xml:space="preserve"> – </w:t>
      </w:r>
      <w:r>
        <w:t>4,931</w:t>
      </w:r>
      <w:r w:rsidRPr="007460DF">
        <w:t>) – ($</w:t>
      </w:r>
      <w:r>
        <w:t>19,218</w:t>
      </w:r>
      <w:r w:rsidRPr="007460DF">
        <w:t xml:space="preserve"> – </w:t>
      </w:r>
      <w:r>
        <w:t>5,110</w:t>
      </w:r>
      <w:r w:rsidRPr="007460DF">
        <w:t xml:space="preserve">) </w:t>
      </w:r>
    </w:p>
    <w:p w:rsidR="001346C0" w:rsidRPr="007460DF" w:rsidRDefault="001346C0" w:rsidP="00187482">
      <w:pPr>
        <w:tabs>
          <w:tab w:val="left" w:pos="446"/>
          <w:tab w:val="left" w:pos="907"/>
        </w:tabs>
      </w:pPr>
      <w:r w:rsidRPr="007460DF">
        <w:tab/>
        <w:t>Change in NWC = $</w:t>
      </w:r>
      <w:r>
        <w:t>2,229</w:t>
      </w:r>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t>Net capital spending = NFA</w:t>
      </w:r>
      <w:r w:rsidRPr="007460DF">
        <w:rPr>
          <w:vertAlign w:val="subscript"/>
        </w:rPr>
        <w:t>end</w:t>
      </w:r>
      <w:r w:rsidRPr="007460DF">
        <w:t xml:space="preserve"> – NFA</w:t>
      </w:r>
      <w:r w:rsidRPr="007460DF">
        <w:rPr>
          <w:vertAlign w:val="subscript"/>
        </w:rPr>
        <w:t>beg</w:t>
      </w:r>
      <w:r w:rsidRPr="007460DF">
        <w:rPr>
          <w:sz w:val="18"/>
        </w:rPr>
        <w:t xml:space="preserve"> </w:t>
      </w:r>
      <w:r w:rsidRPr="007460DF">
        <w:t xml:space="preserve">+ Depreciation </w:t>
      </w:r>
    </w:p>
    <w:p w:rsidR="001346C0" w:rsidRDefault="001346C0" w:rsidP="00187482">
      <w:pPr>
        <w:tabs>
          <w:tab w:val="left" w:pos="446"/>
          <w:tab w:val="left" w:pos="907"/>
        </w:tabs>
      </w:pPr>
      <w:r w:rsidRPr="007460DF">
        <w:tab/>
        <w:t>Net capital spending = $</w:t>
      </w:r>
      <w:r>
        <w:t>35,277</w:t>
      </w:r>
      <w:r w:rsidRPr="007460DF">
        <w:t xml:space="preserve"> – </w:t>
      </w:r>
      <w:r>
        <w:t>34,455</w:t>
      </w:r>
      <w:r w:rsidRPr="007460DF">
        <w:t xml:space="preserve"> + </w:t>
      </w:r>
      <w:r>
        <w:t>1,126</w:t>
      </w:r>
    </w:p>
    <w:p w:rsidR="001346C0" w:rsidRPr="007460DF" w:rsidRDefault="001346C0" w:rsidP="00187482">
      <w:pPr>
        <w:tabs>
          <w:tab w:val="left" w:pos="446"/>
          <w:tab w:val="left" w:pos="907"/>
        </w:tabs>
      </w:pPr>
      <w:r w:rsidRPr="007460DF">
        <w:tab/>
        <w:t>Net capital spending = $1,</w:t>
      </w:r>
      <w:r>
        <w:t>948</w:t>
      </w:r>
    </w:p>
    <w:p w:rsidR="001346C0" w:rsidRPr="007460DF" w:rsidRDefault="001346C0" w:rsidP="00187482">
      <w:pPr>
        <w:tabs>
          <w:tab w:val="left" w:pos="446"/>
          <w:tab w:val="left" w:pos="907"/>
        </w:tabs>
      </w:pPr>
      <w:r w:rsidRPr="007460DF">
        <w:tab/>
      </w:r>
    </w:p>
    <w:p w:rsidR="001346C0" w:rsidRPr="007460DF" w:rsidRDefault="001346C0" w:rsidP="00187482">
      <w:pPr>
        <w:tabs>
          <w:tab w:val="left" w:pos="446"/>
          <w:tab w:val="left" w:pos="907"/>
        </w:tabs>
      </w:pPr>
      <w:r w:rsidRPr="007460DF">
        <w:tab/>
        <w:t>Cash flow from assets = OCF – Change in NWC – Net capital spending</w:t>
      </w:r>
    </w:p>
    <w:p w:rsidR="001346C0" w:rsidRPr="007460DF" w:rsidRDefault="001346C0" w:rsidP="00187482">
      <w:pPr>
        <w:tabs>
          <w:tab w:val="left" w:pos="446"/>
          <w:tab w:val="left" w:pos="907"/>
        </w:tabs>
      </w:pPr>
      <w:r w:rsidRPr="007460DF">
        <w:tab/>
        <w:t>Cash flow from assets = $</w:t>
      </w:r>
      <w:r>
        <w:t>3,765.76</w:t>
      </w:r>
      <w:r w:rsidRPr="007460DF">
        <w:t xml:space="preserve"> – </w:t>
      </w:r>
      <w:r>
        <w:t>2,229</w:t>
      </w:r>
      <w:r w:rsidRPr="007460DF">
        <w:t xml:space="preserve"> – </w:t>
      </w:r>
      <w:r>
        <w:t>1,948</w:t>
      </w:r>
      <w:r w:rsidRPr="007460DF">
        <w:t xml:space="preserve"> </w:t>
      </w:r>
    </w:p>
    <w:p w:rsidR="001346C0" w:rsidRPr="007460DF" w:rsidRDefault="001346C0" w:rsidP="00187482">
      <w:pPr>
        <w:tabs>
          <w:tab w:val="left" w:pos="446"/>
          <w:tab w:val="left" w:pos="907"/>
        </w:tabs>
      </w:pPr>
      <w:r w:rsidRPr="007460DF">
        <w:tab/>
        <w:t xml:space="preserve">Cash flow from assets = </w:t>
      </w:r>
      <w:r>
        <w:t>–</w:t>
      </w:r>
      <w:r w:rsidRPr="007460DF">
        <w:t>$</w:t>
      </w:r>
      <w:r>
        <w:t>411.24</w:t>
      </w:r>
      <w:bookmarkStart w:id="0" w:name="_GoBack"/>
      <w:bookmarkEnd w:id="0"/>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t xml:space="preserve">Cash flow to creditors = Interest – Net new LTD </w:t>
      </w:r>
    </w:p>
    <w:p w:rsidR="001346C0" w:rsidRPr="007460DF" w:rsidRDefault="001346C0" w:rsidP="00187482">
      <w:pPr>
        <w:tabs>
          <w:tab w:val="left" w:pos="446"/>
          <w:tab w:val="left" w:pos="907"/>
        </w:tabs>
      </w:pPr>
      <w:r w:rsidRPr="007460DF">
        <w:tab/>
        <w:t>Net new LTD = LTD</w:t>
      </w:r>
      <w:r w:rsidRPr="007460DF">
        <w:rPr>
          <w:vertAlign w:val="subscript"/>
        </w:rPr>
        <w:t>end</w:t>
      </w:r>
      <w:r w:rsidRPr="007460DF">
        <w:t xml:space="preserve"> – LTD</w:t>
      </w:r>
      <w:r w:rsidRPr="007460DF">
        <w:rPr>
          <w:vertAlign w:val="subscript"/>
        </w:rPr>
        <w:t>beg</w:t>
      </w:r>
    </w:p>
    <w:p w:rsidR="001346C0" w:rsidRPr="007460DF" w:rsidRDefault="001346C0" w:rsidP="00187482">
      <w:pPr>
        <w:tabs>
          <w:tab w:val="left" w:pos="446"/>
          <w:tab w:val="left" w:pos="907"/>
        </w:tabs>
      </w:pPr>
      <w:r w:rsidRPr="007460DF">
        <w:tab/>
        <w:t>Cash flow to creditors = $</w:t>
      </w:r>
      <w:r>
        <w:t>603</w:t>
      </w:r>
      <w:r w:rsidRPr="007460DF">
        <w:t xml:space="preserve"> – ($1</w:t>
      </w:r>
      <w:r>
        <w:t>6,050</w:t>
      </w:r>
      <w:r w:rsidRPr="007460DF">
        <w:t xml:space="preserve"> – </w:t>
      </w:r>
      <w:r>
        <w:t>13,460</w:t>
      </w:r>
      <w:r w:rsidRPr="007460DF">
        <w:t xml:space="preserve">) </w:t>
      </w:r>
    </w:p>
    <w:p w:rsidR="001346C0" w:rsidRPr="007460DF" w:rsidRDefault="001346C0" w:rsidP="00187482">
      <w:pPr>
        <w:tabs>
          <w:tab w:val="left" w:pos="446"/>
          <w:tab w:val="left" w:pos="907"/>
        </w:tabs>
      </w:pPr>
      <w:r w:rsidRPr="007460DF">
        <w:tab/>
        <w:t>Cash flow to creditors = –$1,</w:t>
      </w:r>
      <w:r>
        <w:t>987</w:t>
      </w:r>
    </w:p>
    <w:p w:rsidR="001346C0" w:rsidRPr="007460DF" w:rsidRDefault="001346C0" w:rsidP="00187482">
      <w:pPr>
        <w:tabs>
          <w:tab w:val="left" w:pos="446"/>
          <w:tab w:val="left" w:pos="907"/>
        </w:tabs>
      </w:pPr>
      <w:r>
        <w:br w:type="page"/>
      </w:r>
    </w:p>
    <w:p w:rsidR="001346C0" w:rsidRPr="007460DF" w:rsidRDefault="001346C0" w:rsidP="00187482">
      <w:pPr>
        <w:tabs>
          <w:tab w:val="left" w:pos="446"/>
          <w:tab w:val="left" w:pos="907"/>
        </w:tabs>
      </w:pPr>
      <w:r w:rsidRPr="007460DF">
        <w:tab/>
        <w:t>Net new equity = Common stock</w:t>
      </w:r>
      <w:r w:rsidRPr="007460DF">
        <w:rPr>
          <w:vertAlign w:val="subscript"/>
        </w:rPr>
        <w:t>end</w:t>
      </w:r>
      <w:r w:rsidRPr="007460DF">
        <w:t xml:space="preserve"> – Common stock</w:t>
      </w:r>
      <w:r w:rsidRPr="007460DF">
        <w:rPr>
          <w:vertAlign w:val="subscript"/>
        </w:rPr>
        <w:t>beg</w:t>
      </w:r>
    </w:p>
    <w:p w:rsidR="001346C0" w:rsidRPr="007460DF" w:rsidRDefault="001346C0" w:rsidP="00187482">
      <w:pPr>
        <w:tabs>
          <w:tab w:val="left" w:pos="446"/>
          <w:tab w:val="left" w:pos="907"/>
        </w:tabs>
      </w:pPr>
      <w:r w:rsidRPr="007460DF">
        <w:tab/>
        <w:t>Common stock + Retained earnings = Total owners’ equity</w:t>
      </w:r>
    </w:p>
    <w:p w:rsidR="001346C0" w:rsidRPr="007460DF" w:rsidRDefault="001346C0" w:rsidP="00187482">
      <w:pPr>
        <w:tabs>
          <w:tab w:val="left" w:pos="446"/>
          <w:tab w:val="left" w:pos="907"/>
        </w:tabs>
      </w:pPr>
      <w:r w:rsidRPr="007460DF">
        <w:tab/>
        <w:t>Net new equity = (OE – RE)</w:t>
      </w:r>
      <w:r w:rsidRPr="007460DF">
        <w:rPr>
          <w:vertAlign w:val="subscript"/>
        </w:rPr>
        <w:t xml:space="preserve"> end</w:t>
      </w:r>
      <w:r w:rsidRPr="007460DF">
        <w:rPr>
          <w:sz w:val="18"/>
        </w:rPr>
        <w:t xml:space="preserve"> </w:t>
      </w:r>
      <w:r w:rsidRPr="007460DF">
        <w:t>– (OE – RE)</w:t>
      </w:r>
      <w:r w:rsidRPr="007460DF">
        <w:rPr>
          <w:vertAlign w:val="subscript"/>
        </w:rPr>
        <w:t xml:space="preserve"> beg</w:t>
      </w:r>
      <w:r w:rsidRPr="007460DF">
        <w:rPr>
          <w:sz w:val="18"/>
        </w:rPr>
        <w:t xml:space="preserve"> </w:t>
      </w:r>
    </w:p>
    <w:p w:rsidR="001346C0" w:rsidRPr="007460DF" w:rsidRDefault="001346C0" w:rsidP="00187482">
      <w:pPr>
        <w:tabs>
          <w:tab w:val="left" w:pos="446"/>
          <w:tab w:val="left" w:pos="907"/>
        </w:tabs>
      </w:pPr>
      <w:r w:rsidRPr="007460DF">
        <w:tab/>
        <w:t>Net new equity = OE</w:t>
      </w:r>
      <w:r w:rsidRPr="007460DF">
        <w:rPr>
          <w:vertAlign w:val="subscript"/>
        </w:rPr>
        <w:t>end</w:t>
      </w:r>
      <w:r w:rsidRPr="007460DF">
        <w:rPr>
          <w:position w:val="-4"/>
          <w:sz w:val="18"/>
        </w:rPr>
        <w:t xml:space="preserve"> </w:t>
      </w:r>
      <w:r w:rsidRPr="007460DF">
        <w:t>– OE</w:t>
      </w:r>
      <w:r w:rsidRPr="007460DF">
        <w:rPr>
          <w:vertAlign w:val="subscript"/>
        </w:rPr>
        <w:t>beg</w:t>
      </w:r>
      <w:r w:rsidRPr="007460DF">
        <w:t xml:space="preserve"> + RE</w:t>
      </w:r>
      <w:r w:rsidRPr="007460DF">
        <w:rPr>
          <w:vertAlign w:val="subscript"/>
        </w:rPr>
        <w:t>beg</w:t>
      </w:r>
      <w:r w:rsidRPr="007460DF">
        <w:rPr>
          <w:sz w:val="18"/>
        </w:rPr>
        <w:t xml:space="preserve"> </w:t>
      </w:r>
      <w:r w:rsidRPr="007460DF">
        <w:t>– RE</w:t>
      </w:r>
      <w:r w:rsidRPr="007460DF">
        <w:rPr>
          <w:vertAlign w:val="subscript"/>
        </w:rPr>
        <w:t>end</w:t>
      </w:r>
    </w:p>
    <w:p w:rsidR="001346C0" w:rsidRPr="007460DF" w:rsidRDefault="001346C0" w:rsidP="00187482">
      <w:pPr>
        <w:tabs>
          <w:tab w:val="left" w:pos="446"/>
          <w:tab w:val="left" w:pos="907"/>
        </w:tabs>
        <w:rPr>
          <w:position w:val="-4"/>
        </w:rPr>
      </w:pPr>
      <w:r w:rsidRPr="007460DF">
        <w:tab/>
        <w:t>RE</w:t>
      </w:r>
      <w:r w:rsidRPr="007460DF">
        <w:rPr>
          <w:vertAlign w:val="subscript"/>
        </w:rPr>
        <w:t>end</w:t>
      </w:r>
      <w:r w:rsidRPr="007460DF">
        <w:rPr>
          <w:i/>
        </w:rPr>
        <w:t xml:space="preserve"> </w:t>
      </w:r>
      <w:r w:rsidRPr="007460DF">
        <w:t>= RE</w:t>
      </w:r>
      <w:r w:rsidRPr="007460DF">
        <w:rPr>
          <w:vertAlign w:val="subscript"/>
        </w:rPr>
        <w:t>beg</w:t>
      </w:r>
      <w:r w:rsidRPr="007460DF">
        <w:rPr>
          <w:i/>
        </w:rPr>
        <w:t xml:space="preserve"> </w:t>
      </w:r>
      <w:r w:rsidRPr="007460DF">
        <w:t>+ Additions to RE</w:t>
      </w:r>
    </w:p>
    <w:p w:rsidR="001346C0" w:rsidRPr="007460DF" w:rsidRDefault="001346C0" w:rsidP="00187482">
      <w:pPr>
        <w:numPr>
          <w:ilvl w:val="0"/>
          <w:numId w:val="1"/>
        </w:numPr>
        <w:tabs>
          <w:tab w:val="left" w:pos="446"/>
          <w:tab w:val="left" w:pos="907"/>
        </w:tabs>
        <w:ind w:left="2160"/>
      </w:pPr>
      <w:r w:rsidRPr="007460DF">
        <w:t xml:space="preserve">Net new equity </w:t>
      </w:r>
      <w:r w:rsidRPr="007460DF">
        <w:tab/>
        <w:t>= OE</w:t>
      </w:r>
      <w:r w:rsidRPr="007460DF">
        <w:rPr>
          <w:vertAlign w:val="subscript"/>
        </w:rPr>
        <w:t>end</w:t>
      </w:r>
      <w:r w:rsidRPr="007460DF">
        <w:rPr>
          <w:sz w:val="18"/>
        </w:rPr>
        <w:t xml:space="preserve"> </w:t>
      </w:r>
      <w:r w:rsidRPr="007460DF">
        <w:t>– OE</w:t>
      </w:r>
      <w:r w:rsidRPr="007460DF">
        <w:rPr>
          <w:vertAlign w:val="subscript"/>
        </w:rPr>
        <w:t>beg</w:t>
      </w:r>
      <w:r w:rsidRPr="007460DF">
        <w:rPr>
          <w:i/>
        </w:rPr>
        <w:t xml:space="preserve"> </w:t>
      </w:r>
      <w:r w:rsidRPr="007460DF">
        <w:t>+ RE</w:t>
      </w:r>
      <w:r w:rsidRPr="007460DF">
        <w:rPr>
          <w:vertAlign w:val="subscript"/>
        </w:rPr>
        <w:t>beg</w:t>
      </w:r>
      <w:r w:rsidRPr="007460DF">
        <w:rPr>
          <w:position w:val="-4"/>
        </w:rPr>
        <w:t xml:space="preserve"> </w:t>
      </w:r>
      <w:r w:rsidRPr="007460DF">
        <w:t>– (RE</w:t>
      </w:r>
      <w:r w:rsidRPr="007460DF">
        <w:rPr>
          <w:vertAlign w:val="subscript"/>
        </w:rPr>
        <w:t>beg</w:t>
      </w:r>
      <w:r w:rsidRPr="007460DF">
        <w:t xml:space="preserve"> + Additions to RE)</w:t>
      </w:r>
    </w:p>
    <w:p w:rsidR="001346C0" w:rsidRPr="007460DF" w:rsidRDefault="001346C0" w:rsidP="00187482">
      <w:pPr>
        <w:tabs>
          <w:tab w:val="left" w:pos="446"/>
          <w:tab w:val="left" w:pos="907"/>
        </w:tabs>
        <w:ind w:left="2160"/>
      </w:pPr>
      <w:r w:rsidRPr="007460DF">
        <w:tab/>
      </w:r>
      <w:r w:rsidRPr="007460DF">
        <w:tab/>
        <w:t>= OE</w:t>
      </w:r>
      <w:r w:rsidRPr="007460DF">
        <w:rPr>
          <w:vertAlign w:val="subscript"/>
        </w:rPr>
        <w:t>end</w:t>
      </w:r>
      <w:r w:rsidRPr="007460DF">
        <w:t xml:space="preserve"> – OE</w:t>
      </w:r>
      <w:r w:rsidRPr="007460DF">
        <w:rPr>
          <w:vertAlign w:val="subscript"/>
        </w:rPr>
        <w:t>beg</w:t>
      </w:r>
      <w:r w:rsidRPr="007460DF">
        <w:t xml:space="preserve"> – Additions to RE</w:t>
      </w:r>
    </w:p>
    <w:p w:rsidR="001346C0" w:rsidRPr="007460DF" w:rsidRDefault="001346C0" w:rsidP="00187482">
      <w:pPr>
        <w:tabs>
          <w:tab w:val="left" w:pos="446"/>
          <w:tab w:val="left" w:pos="907"/>
        </w:tabs>
        <w:ind w:left="2160"/>
      </w:pPr>
      <w:r w:rsidRPr="007460DF">
        <w:t>Net new equity</w:t>
      </w:r>
      <w:r w:rsidRPr="007460DF">
        <w:tab/>
        <w:t>= $</w:t>
      </w:r>
      <w:r>
        <w:t>35,564</w:t>
      </w:r>
      <w:r w:rsidRPr="007460DF">
        <w:t xml:space="preserve"> – </w:t>
      </w:r>
      <w:r>
        <w:t>35,103</w:t>
      </w:r>
      <w:r w:rsidRPr="007460DF">
        <w:t xml:space="preserve"> – </w:t>
      </w:r>
      <w:r>
        <w:t>985.76</w:t>
      </w:r>
      <w:r w:rsidRPr="007460DF">
        <w:t xml:space="preserve"> = –$</w:t>
      </w:r>
      <w:r>
        <w:t>524.76</w:t>
      </w:r>
    </w:p>
    <w:p w:rsidR="001346C0" w:rsidRPr="007460DF" w:rsidRDefault="001346C0" w:rsidP="00187482">
      <w:pPr>
        <w:tabs>
          <w:tab w:val="left" w:pos="446"/>
          <w:tab w:val="left" w:pos="907"/>
        </w:tabs>
      </w:pPr>
    </w:p>
    <w:p w:rsidR="001346C0" w:rsidRPr="007460DF" w:rsidRDefault="001346C0" w:rsidP="00187482">
      <w:pPr>
        <w:tabs>
          <w:tab w:val="left" w:pos="446"/>
          <w:tab w:val="left" w:pos="907"/>
        </w:tabs>
      </w:pPr>
      <w:r w:rsidRPr="007460DF">
        <w:tab/>
        <w:t xml:space="preserve">Cash flow to stockholders = Dividends – Net new equity </w:t>
      </w:r>
    </w:p>
    <w:p w:rsidR="001346C0" w:rsidRPr="007460DF" w:rsidRDefault="001346C0" w:rsidP="00187482">
      <w:pPr>
        <w:tabs>
          <w:tab w:val="left" w:pos="446"/>
          <w:tab w:val="left" w:pos="907"/>
        </w:tabs>
      </w:pPr>
      <w:r w:rsidRPr="007460DF">
        <w:tab/>
        <w:t>Cash flow to stockholders = $</w:t>
      </w:r>
      <w:r>
        <w:t>1,051–</w:t>
      </w:r>
      <w:r w:rsidRPr="007460DF">
        <w:t xml:space="preserve"> (–$</w:t>
      </w:r>
      <w:r>
        <w:t>524.76</w:t>
      </w:r>
      <w:r w:rsidRPr="007460DF">
        <w:t xml:space="preserve">) </w:t>
      </w:r>
    </w:p>
    <w:p w:rsidR="001346C0" w:rsidRPr="007460DF" w:rsidRDefault="001346C0" w:rsidP="00187482">
      <w:pPr>
        <w:tabs>
          <w:tab w:val="left" w:pos="446"/>
          <w:tab w:val="left" w:pos="907"/>
        </w:tabs>
        <w:rPr>
          <w:b/>
        </w:rPr>
      </w:pPr>
      <w:r w:rsidRPr="007460DF">
        <w:tab/>
        <w:t>Cash flow to stockholders = $1,5</w:t>
      </w:r>
      <w:r>
        <w:t>75.76</w:t>
      </w:r>
    </w:p>
    <w:p w:rsidR="001346C0" w:rsidRPr="007460DF" w:rsidRDefault="001346C0" w:rsidP="00187482">
      <w:pPr>
        <w:tabs>
          <w:tab w:val="left" w:pos="446"/>
          <w:tab w:val="left" w:pos="907"/>
        </w:tabs>
      </w:pPr>
    </w:p>
    <w:p w:rsidR="001346C0" w:rsidRDefault="001346C0"/>
    <w:p w:rsidR="001346C0" w:rsidRPr="007460DF" w:rsidRDefault="001346C0" w:rsidP="00187482">
      <w:pPr>
        <w:tabs>
          <w:tab w:val="left" w:pos="446"/>
          <w:tab w:val="left" w:pos="907"/>
        </w:tabs>
        <w:jc w:val="both"/>
      </w:pPr>
      <w:r w:rsidRPr="007460DF">
        <w:tab/>
        <w:t xml:space="preserve">As a check, cash flow from assets is </w:t>
      </w:r>
      <w:r>
        <w:t>–</w:t>
      </w:r>
      <w:r w:rsidRPr="007460DF">
        <w:t>$</w:t>
      </w:r>
      <w:r>
        <w:t>411.24</w:t>
      </w:r>
      <w:r w:rsidRPr="007460DF">
        <w:t xml:space="preserve"> </w:t>
      </w:r>
    </w:p>
    <w:p w:rsidR="001346C0" w:rsidRPr="007460DF" w:rsidRDefault="001346C0" w:rsidP="00187482">
      <w:pPr>
        <w:tabs>
          <w:tab w:val="left" w:pos="446"/>
          <w:tab w:val="left" w:pos="907"/>
        </w:tabs>
      </w:pPr>
      <w:r w:rsidRPr="007460DF">
        <w:tab/>
      </w:r>
      <w:r w:rsidRPr="007460DF">
        <w:tab/>
      </w:r>
      <w:r w:rsidRPr="007460DF">
        <w:tab/>
      </w:r>
    </w:p>
    <w:p w:rsidR="001346C0" w:rsidRPr="007460DF" w:rsidRDefault="001346C0" w:rsidP="00187482">
      <w:pPr>
        <w:tabs>
          <w:tab w:val="left" w:pos="446"/>
          <w:tab w:val="left" w:pos="907"/>
        </w:tabs>
      </w:pPr>
      <w:r w:rsidRPr="007460DF">
        <w:tab/>
        <w:t xml:space="preserve">Cash flow from assets = Cash flow from creditors + Cash flow to stockholders </w:t>
      </w:r>
    </w:p>
    <w:p w:rsidR="001346C0" w:rsidRPr="007460DF" w:rsidRDefault="001346C0" w:rsidP="00187482">
      <w:pPr>
        <w:tabs>
          <w:tab w:val="left" w:pos="446"/>
          <w:tab w:val="left" w:pos="907"/>
        </w:tabs>
      </w:pPr>
      <w:r w:rsidRPr="007460DF">
        <w:tab/>
        <w:t>Cash flow from assets = –$1,</w:t>
      </w:r>
      <w:r>
        <w:t>987</w:t>
      </w:r>
      <w:r w:rsidRPr="007460DF">
        <w:t xml:space="preserve"> + 1,</w:t>
      </w:r>
      <w:r>
        <w:t>575.76</w:t>
      </w:r>
      <w:r w:rsidRPr="007460DF">
        <w:t xml:space="preserve"> </w:t>
      </w:r>
    </w:p>
    <w:p w:rsidR="001346C0" w:rsidRPr="007460DF" w:rsidRDefault="001346C0" w:rsidP="00187482">
      <w:pPr>
        <w:tabs>
          <w:tab w:val="left" w:pos="446"/>
          <w:tab w:val="left" w:pos="907"/>
        </w:tabs>
      </w:pPr>
      <w:r w:rsidRPr="007460DF">
        <w:tab/>
        <w:t xml:space="preserve">Cash flow from assets = </w:t>
      </w:r>
      <w:r>
        <w:t>–</w:t>
      </w:r>
      <w:r w:rsidRPr="007460DF">
        <w:t>$</w:t>
      </w:r>
      <w:r>
        <w:t>411.24</w:t>
      </w:r>
    </w:p>
    <w:p w:rsidR="001346C0" w:rsidRPr="007460DF" w:rsidRDefault="001346C0" w:rsidP="00187482">
      <w:pPr>
        <w:tabs>
          <w:tab w:val="left" w:pos="360"/>
        </w:tabs>
      </w:pPr>
    </w:p>
    <w:p w:rsidR="001346C0" w:rsidRPr="007460DF" w:rsidRDefault="001346C0" w:rsidP="00187482">
      <w:pPr>
        <w:tabs>
          <w:tab w:val="left" w:pos="720"/>
          <w:tab w:val="left" w:pos="1080"/>
        </w:tabs>
        <w:jc w:val="both"/>
        <w:rPr>
          <w:i/>
        </w:rPr>
      </w:pPr>
      <w:r w:rsidRPr="007460DF">
        <w:rPr>
          <w:i/>
        </w:rPr>
        <w:tab/>
      </w:r>
      <w:r w:rsidRPr="007460DF">
        <w:rPr>
          <w:i/>
          <w:u w:val="single"/>
        </w:rPr>
        <w:t>Challenge</w:t>
      </w:r>
    </w:p>
    <w:p w:rsidR="001346C0" w:rsidRPr="007460DF" w:rsidRDefault="001346C0" w:rsidP="00187482">
      <w:pPr>
        <w:tabs>
          <w:tab w:val="left" w:pos="446"/>
        </w:tabs>
        <w:jc w:val="both"/>
      </w:pPr>
    </w:p>
    <w:p w:rsidR="001346C0" w:rsidRPr="007460DF" w:rsidRDefault="001346C0" w:rsidP="00187482">
      <w:pPr>
        <w:tabs>
          <w:tab w:val="left" w:pos="446"/>
        </w:tabs>
        <w:ind w:left="446" w:hanging="446"/>
        <w:jc w:val="both"/>
      </w:pPr>
      <w:r w:rsidRPr="007460DF">
        <w:rPr>
          <w:b/>
        </w:rPr>
        <w:t>2</w:t>
      </w:r>
      <w:r>
        <w:rPr>
          <w:b/>
        </w:rPr>
        <w:t>4</w:t>
      </w:r>
      <w:r w:rsidRPr="007460DF">
        <w:rPr>
          <w:b/>
        </w:rPr>
        <w:t>.</w:t>
      </w:r>
      <w:r w:rsidRPr="007460DF">
        <w:tab/>
        <w:t>We will begin by calculating the operating cash flow. First, we need the EBIT, which can be calculated as:</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t>EBIT = Net income + Current taxes + Deferred taxes + Interest</w:t>
      </w:r>
    </w:p>
    <w:p w:rsidR="001346C0" w:rsidRPr="007460DF" w:rsidRDefault="001346C0" w:rsidP="00187482">
      <w:pPr>
        <w:tabs>
          <w:tab w:val="left" w:pos="446"/>
        </w:tabs>
        <w:jc w:val="both"/>
      </w:pPr>
      <w:r w:rsidRPr="007460DF">
        <w:tab/>
        <w:t>EBIT = $1</w:t>
      </w:r>
      <w:r>
        <w:t>73</w:t>
      </w:r>
      <w:r w:rsidRPr="007460DF">
        <w:t xml:space="preserve"> + </w:t>
      </w:r>
      <w:r>
        <w:t>98</w:t>
      </w:r>
      <w:r w:rsidRPr="007460DF">
        <w:t xml:space="preserve"> + </w:t>
      </w:r>
      <w:r>
        <w:t>19</w:t>
      </w:r>
      <w:r w:rsidRPr="007460DF">
        <w:t xml:space="preserve"> + </w:t>
      </w:r>
      <w:r>
        <w:t>48</w:t>
      </w:r>
    </w:p>
    <w:p w:rsidR="001346C0" w:rsidRPr="007460DF" w:rsidRDefault="001346C0" w:rsidP="00187482">
      <w:pPr>
        <w:tabs>
          <w:tab w:val="left" w:pos="446"/>
        </w:tabs>
        <w:jc w:val="both"/>
      </w:pPr>
      <w:r w:rsidRPr="007460DF">
        <w:tab/>
        <w:t>EBIT = $3</w:t>
      </w:r>
      <w:r>
        <w:t>38</w:t>
      </w:r>
      <w:r w:rsidRPr="007460DF">
        <w:t xml:space="preserve"> </w:t>
      </w:r>
    </w:p>
    <w:p w:rsidR="001346C0" w:rsidRPr="007460DF" w:rsidRDefault="001346C0" w:rsidP="00187482">
      <w:pPr>
        <w:tabs>
          <w:tab w:val="left" w:pos="446"/>
        </w:tabs>
        <w:jc w:val="both"/>
      </w:pPr>
    </w:p>
    <w:p w:rsidR="001346C0" w:rsidRPr="007460DF" w:rsidRDefault="001346C0" w:rsidP="00187482">
      <w:pPr>
        <w:tabs>
          <w:tab w:val="left" w:pos="446"/>
        </w:tabs>
        <w:jc w:val="both"/>
      </w:pPr>
      <w:r w:rsidRPr="007460DF">
        <w:tab/>
        <w:t>Now we can calculate the operating cash flow as:</w:t>
      </w:r>
    </w:p>
    <w:p w:rsidR="001346C0" w:rsidRPr="007460DF" w:rsidRDefault="001346C0" w:rsidP="00187482">
      <w:pPr>
        <w:tabs>
          <w:tab w:val="left" w:pos="720"/>
          <w:tab w:val="left" w:pos="1080"/>
        </w:tabs>
        <w:jc w:val="both"/>
      </w:pPr>
    </w:p>
    <w:tbl>
      <w:tblPr>
        <w:tblW w:w="6611" w:type="dxa"/>
        <w:tblInd w:w="93" w:type="dxa"/>
        <w:tblLook w:val="0000"/>
      </w:tblPr>
      <w:tblGrid>
        <w:gridCol w:w="340"/>
        <w:gridCol w:w="4680"/>
        <w:gridCol w:w="1591"/>
      </w:tblGrid>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pPr>
              <w:rPr>
                <w:i/>
                <w:iCs/>
              </w:rPr>
            </w:pPr>
            <w:r w:rsidRPr="007460DF">
              <w:rPr>
                <w:i/>
                <w:iCs/>
                <w:szCs w:val="22"/>
              </w:rPr>
              <w:t>Operating cash flow</w:t>
            </w:r>
          </w:p>
        </w:tc>
        <w:tc>
          <w:tcPr>
            <w:tcW w:w="1591" w:type="dxa"/>
            <w:noWrap/>
            <w:vAlign w:val="bottom"/>
          </w:tcPr>
          <w:p w:rsidR="001346C0" w:rsidRPr="007460DF" w:rsidRDefault="001346C0" w:rsidP="00A63B39">
            <w:r w:rsidRPr="007460DF">
              <w:rPr>
                <w:szCs w:val="22"/>
              </w:rPr>
              <w:t> </w:t>
            </w: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Earnings before interest and taxes</w:t>
            </w:r>
          </w:p>
        </w:tc>
        <w:tc>
          <w:tcPr>
            <w:tcW w:w="1591" w:type="dxa"/>
            <w:noWrap/>
            <w:vAlign w:val="bottom"/>
          </w:tcPr>
          <w:p w:rsidR="001346C0" w:rsidRPr="007460DF" w:rsidRDefault="001346C0" w:rsidP="00702B88">
            <w:pPr>
              <w:jc w:val="right"/>
            </w:pPr>
            <w:r w:rsidRPr="007460DF">
              <w:rPr>
                <w:szCs w:val="22"/>
              </w:rPr>
              <w:t>$</w:t>
            </w:r>
            <w:r>
              <w:rPr>
                <w:szCs w:val="22"/>
              </w:rPr>
              <w:t>338</w:t>
            </w: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Depreciation</w:t>
            </w:r>
          </w:p>
        </w:tc>
        <w:tc>
          <w:tcPr>
            <w:tcW w:w="1591" w:type="dxa"/>
            <w:noWrap/>
            <w:vAlign w:val="bottom"/>
          </w:tcPr>
          <w:p w:rsidR="001346C0" w:rsidRPr="007460DF" w:rsidRDefault="001346C0" w:rsidP="00702B88">
            <w:pPr>
              <w:jc w:val="right"/>
            </w:pPr>
            <w:r>
              <w:rPr>
                <w:szCs w:val="22"/>
              </w:rPr>
              <w:t>94</w:t>
            </w: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Current taxes</w:t>
            </w:r>
          </w:p>
        </w:tc>
        <w:tc>
          <w:tcPr>
            <w:tcW w:w="1591" w:type="dxa"/>
            <w:noWrap/>
            <w:vAlign w:val="bottom"/>
          </w:tcPr>
          <w:p w:rsidR="001346C0" w:rsidRPr="007460DF" w:rsidRDefault="001346C0" w:rsidP="00702B88">
            <w:pPr>
              <w:jc w:val="right"/>
              <w:rPr>
                <w:u w:val="single"/>
              </w:rPr>
            </w:pPr>
            <w:r w:rsidRPr="007460DF">
              <w:rPr>
                <w:szCs w:val="22"/>
                <w:u w:val="single"/>
              </w:rPr>
              <w:t>(</w:t>
            </w:r>
            <w:r>
              <w:rPr>
                <w:szCs w:val="22"/>
                <w:u w:val="single"/>
              </w:rPr>
              <w:t>98</w:t>
            </w:r>
            <w:r w:rsidRPr="007460DF">
              <w:rPr>
                <w:szCs w:val="22"/>
                <w:u w:val="single"/>
              </w:rPr>
              <w:t>)</w:t>
            </w: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 xml:space="preserve">  Operating cash flow</w:t>
            </w:r>
          </w:p>
        </w:tc>
        <w:tc>
          <w:tcPr>
            <w:tcW w:w="1591" w:type="dxa"/>
            <w:noWrap/>
            <w:vAlign w:val="bottom"/>
          </w:tcPr>
          <w:p w:rsidR="001346C0" w:rsidRPr="007460DF" w:rsidRDefault="001346C0" w:rsidP="00702B88">
            <w:pPr>
              <w:jc w:val="right"/>
            </w:pPr>
            <w:r w:rsidRPr="007460DF">
              <w:rPr>
                <w:szCs w:val="22"/>
              </w:rPr>
              <w:t>$</w:t>
            </w:r>
            <w:r>
              <w:rPr>
                <w:szCs w:val="22"/>
              </w:rPr>
              <w:t>334</w:t>
            </w:r>
          </w:p>
        </w:tc>
      </w:tr>
    </w:tbl>
    <w:p w:rsidR="001346C0" w:rsidRPr="007460DF" w:rsidRDefault="001346C0" w:rsidP="00187482">
      <w:pPr>
        <w:tabs>
          <w:tab w:val="left" w:pos="446"/>
        </w:tabs>
        <w:jc w:val="both"/>
      </w:pPr>
    </w:p>
    <w:p w:rsidR="001346C0" w:rsidRPr="007460DF" w:rsidRDefault="001346C0" w:rsidP="00187482">
      <w:pPr>
        <w:tabs>
          <w:tab w:val="left" w:pos="446"/>
        </w:tabs>
        <w:ind w:left="446" w:hanging="446"/>
        <w:jc w:val="both"/>
      </w:pPr>
      <w:r w:rsidRPr="007460DF">
        <w:tab/>
        <w:t>The cash flow from assets is found in the investing activities portion of the accounting statement of cash flows, so:</w:t>
      </w:r>
    </w:p>
    <w:p w:rsidR="001346C0" w:rsidRPr="007460DF" w:rsidRDefault="001346C0" w:rsidP="00187482">
      <w:pPr>
        <w:tabs>
          <w:tab w:val="left" w:pos="446"/>
        </w:tabs>
        <w:jc w:val="both"/>
      </w:pPr>
    </w:p>
    <w:tbl>
      <w:tblPr>
        <w:tblW w:w="6611" w:type="dxa"/>
        <w:tblInd w:w="93" w:type="dxa"/>
        <w:tblLook w:val="0000"/>
      </w:tblPr>
      <w:tblGrid>
        <w:gridCol w:w="340"/>
        <w:gridCol w:w="4680"/>
        <w:gridCol w:w="1591"/>
      </w:tblGrid>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pPr>
              <w:rPr>
                <w:i/>
                <w:iCs/>
              </w:rPr>
            </w:pPr>
            <w:r w:rsidRPr="007460DF">
              <w:rPr>
                <w:i/>
                <w:iCs/>
                <w:szCs w:val="22"/>
              </w:rPr>
              <w:t>Cash flow from assets</w:t>
            </w:r>
          </w:p>
        </w:tc>
        <w:tc>
          <w:tcPr>
            <w:tcW w:w="1591" w:type="dxa"/>
            <w:noWrap/>
            <w:vAlign w:val="bottom"/>
          </w:tcPr>
          <w:p w:rsidR="001346C0" w:rsidRPr="007460DF" w:rsidRDefault="001346C0" w:rsidP="00A63B39">
            <w:pPr>
              <w:jc w:val="right"/>
            </w:pP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Acquisition of fixed assets</w:t>
            </w:r>
          </w:p>
        </w:tc>
        <w:tc>
          <w:tcPr>
            <w:tcW w:w="1591" w:type="dxa"/>
            <w:noWrap/>
            <w:vAlign w:val="bottom"/>
          </w:tcPr>
          <w:p w:rsidR="001346C0" w:rsidRPr="007460DF" w:rsidRDefault="001346C0" w:rsidP="00702B88">
            <w:pPr>
              <w:jc w:val="right"/>
            </w:pPr>
            <w:r w:rsidRPr="007460DF">
              <w:rPr>
                <w:szCs w:val="22"/>
              </w:rPr>
              <w:t>$</w:t>
            </w:r>
            <w:r>
              <w:rPr>
                <w:szCs w:val="22"/>
              </w:rPr>
              <w:t>215</w:t>
            </w: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Sale of fixed assets</w:t>
            </w:r>
          </w:p>
        </w:tc>
        <w:tc>
          <w:tcPr>
            <w:tcW w:w="1591" w:type="dxa"/>
            <w:noWrap/>
            <w:vAlign w:val="bottom"/>
          </w:tcPr>
          <w:p w:rsidR="001346C0" w:rsidRPr="007460DF" w:rsidRDefault="001346C0" w:rsidP="00702B88">
            <w:pPr>
              <w:jc w:val="right"/>
              <w:rPr>
                <w:u w:val="single"/>
              </w:rPr>
            </w:pPr>
            <w:r w:rsidRPr="007460DF">
              <w:rPr>
                <w:szCs w:val="22"/>
                <w:u w:val="single"/>
              </w:rPr>
              <w:t xml:space="preserve"> (</w:t>
            </w:r>
            <w:r>
              <w:rPr>
                <w:szCs w:val="22"/>
                <w:u w:val="single"/>
              </w:rPr>
              <w:t>23</w:t>
            </w:r>
            <w:r w:rsidRPr="007460DF">
              <w:rPr>
                <w:szCs w:val="22"/>
                <w:u w:val="single"/>
              </w:rPr>
              <w:t>)</w:t>
            </w:r>
          </w:p>
        </w:tc>
      </w:tr>
      <w:tr w:rsidR="001346C0" w:rsidRPr="007460DF" w:rsidTr="00A63B39">
        <w:trPr>
          <w:trHeight w:val="300"/>
        </w:trPr>
        <w:tc>
          <w:tcPr>
            <w:tcW w:w="340" w:type="dxa"/>
            <w:noWrap/>
            <w:vAlign w:val="bottom"/>
          </w:tcPr>
          <w:p w:rsidR="001346C0" w:rsidRPr="007460DF" w:rsidRDefault="001346C0" w:rsidP="00A63B39">
            <w:r w:rsidRPr="007460DF">
              <w:rPr>
                <w:szCs w:val="22"/>
              </w:rPr>
              <w:t> </w:t>
            </w:r>
          </w:p>
        </w:tc>
        <w:tc>
          <w:tcPr>
            <w:tcW w:w="4680" w:type="dxa"/>
            <w:noWrap/>
            <w:vAlign w:val="bottom"/>
          </w:tcPr>
          <w:p w:rsidR="001346C0" w:rsidRPr="007460DF" w:rsidRDefault="001346C0" w:rsidP="00A63B39">
            <w:r w:rsidRPr="007460DF">
              <w:rPr>
                <w:szCs w:val="22"/>
              </w:rPr>
              <w:t xml:space="preserve">  Capital spending</w:t>
            </w:r>
          </w:p>
        </w:tc>
        <w:tc>
          <w:tcPr>
            <w:tcW w:w="1591" w:type="dxa"/>
            <w:noWrap/>
            <w:vAlign w:val="bottom"/>
          </w:tcPr>
          <w:p w:rsidR="001346C0" w:rsidRPr="007460DF" w:rsidRDefault="001346C0" w:rsidP="00702B88">
            <w:pPr>
              <w:jc w:val="right"/>
            </w:pPr>
            <w:r w:rsidRPr="007460DF">
              <w:rPr>
                <w:szCs w:val="22"/>
              </w:rPr>
              <w:t>$1</w:t>
            </w:r>
            <w:r>
              <w:rPr>
                <w:szCs w:val="22"/>
              </w:rPr>
              <w:t>92</w:t>
            </w:r>
          </w:p>
        </w:tc>
      </w:tr>
    </w:tbl>
    <w:p w:rsidR="001346C0" w:rsidRDefault="001346C0" w:rsidP="00187482">
      <w:pPr>
        <w:ind w:left="446" w:hanging="446"/>
        <w:jc w:val="both"/>
      </w:pPr>
    </w:p>
    <w:p w:rsidR="001346C0" w:rsidRPr="007460DF" w:rsidRDefault="001346C0" w:rsidP="00187482">
      <w:pPr>
        <w:ind w:left="446" w:hanging="446"/>
        <w:jc w:val="both"/>
      </w:pPr>
      <w:r>
        <w:br w:type="page"/>
      </w:r>
    </w:p>
    <w:p w:rsidR="001346C0" w:rsidRPr="007460DF" w:rsidRDefault="001346C0" w:rsidP="00187482">
      <w:pPr>
        <w:ind w:left="446" w:hanging="446"/>
        <w:jc w:val="both"/>
      </w:pPr>
      <w:r w:rsidRPr="007460DF">
        <w:tab/>
        <w:t>The net working capital cash flows are all found in the operations cash flow section of the accounting statement of cash flows. However, instead of calculating the net working capital cash flows as the change in net working capital, we must calculate each item individually. Doing so, we find:</w:t>
      </w:r>
    </w:p>
    <w:p w:rsidR="001346C0" w:rsidRPr="007460DF" w:rsidRDefault="001346C0" w:rsidP="00187482">
      <w:pPr>
        <w:ind w:left="446" w:hanging="446"/>
        <w:jc w:val="both"/>
      </w:pPr>
    </w:p>
    <w:tbl>
      <w:tblPr>
        <w:tblW w:w="6611" w:type="dxa"/>
        <w:tblInd w:w="93" w:type="dxa"/>
        <w:tblLook w:val="0000"/>
      </w:tblPr>
      <w:tblGrid>
        <w:gridCol w:w="340"/>
        <w:gridCol w:w="4680"/>
        <w:gridCol w:w="1591"/>
      </w:tblGrid>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pPr>
              <w:rPr>
                <w:i/>
                <w:iCs/>
              </w:rPr>
            </w:pPr>
            <w:r w:rsidRPr="007460DF">
              <w:rPr>
                <w:i/>
                <w:iCs/>
                <w:szCs w:val="22"/>
              </w:rPr>
              <w:t>Net working capital cash flow</w:t>
            </w:r>
          </w:p>
        </w:tc>
        <w:tc>
          <w:tcPr>
            <w:tcW w:w="1591" w:type="dxa"/>
            <w:noWrap/>
            <w:vAlign w:val="bottom"/>
          </w:tcPr>
          <w:p w:rsidR="001346C0" w:rsidRPr="007460DF" w:rsidRDefault="001346C0" w:rsidP="00A63B39">
            <w:pPr>
              <w:jc w:val="right"/>
            </w:pP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Cash</w:t>
            </w:r>
          </w:p>
        </w:tc>
        <w:tc>
          <w:tcPr>
            <w:tcW w:w="1591" w:type="dxa"/>
            <w:noWrap/>
            <w:vAlign w:val="bottom"/>
          </w:tcPr>
          <w:p w:rsidR="001346C0" w:rsidRPr="007460DF" w:rsidRDefault="001346C0" w:rsidP="00702B88">
            <w:pPr>
              <w:jc w:val="right"/>
            </w:pPr>
            <w:r w:rsidRPr="007460DF">
              <w:rPr>
                <w:szCs w:val="22"/>
              </w:rPr>
              <w:t>$</w:t>
            </w:r>
            <w:r>
              <w:rPr>
                <w:szCs w:val="22"/>
              </w:rPr>
              <w:t>14</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Accounts receivable</w:t>
            </w:r>
          </w:p>
        </w:tc>
        <w:tc>
          <w:tcPr>
            <w:tcW w:w="1591" w:type="dxa"/>
            <w:noWrap/>
            <w:vAlign w:val="bottom"/>
          </w:tcPr>
          <w:p w:rsidR="001346C0" w:rsidRPr="007460DF" w:rsidRDefault="001346C0" w:rsidP="00702B88">
            <w:pPr>
              <w:jc w:val="right"/>
            </w:pPr>
            <w:r w:rsidRPr="007460DF">
              <w:rPr>
                <w:szCs w:val="22"/>
              </w:rPr>
              <w:t>1</w:t>
            </w:r>
            <w:r>
              <w:rPr>
                <w:szCs w:val="22"/>
              </w:rPr>
              <w:t>8</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Inventories</w:t>
            </w:r>
          </w:p>
        </w:tc>
        <w:tc>
          <w:tcPr>
            <w:tcW w:w="1591" w:type="dxa"/>
            <w:noWrap/>
            <w:vAlign w:val="bottom"/>
          </w:tcPr>
          <w:p w:rsidR="001346C0" w:rsidRPr="007460DF" w:rsidRDefault="001346C0" w:rsidP="00702B88">
            <w:pPr>
              <w:jc w:val="right"/>
            </w:pPr>
            <w:r w:rsidRPr="007460DF">
              <w:rPr>
                <w:szCs w:val="22"/>
              </w:rPr>
              <w:t>(</w:t>
            </w:r>
            <w:r>
              <w:rPr>
                <w:szCs w:val="22"/>
              </w:rPr>
              <w:t>22</w:t>
            </w:r>
            <w:r w:rsidRPr="007460DF">
              <w:rPr>
                <w:szCs w:val="22"/>
              </w:rPr>
              <w:t>)</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Accounts payable</w:t>
            </w:r>
          </w:p>
        </w:tc>
        <w:tc>
          <w:tcPr>
            <w:tcW w:w="1591" w:type="dxa"/>
            <w:noWrap/>
            <w:vAlign w:val="bottom"/>
          </w:tcPr>
          <w:p w:rsidR="001346C0" w:rsidRPr="007460DF" w:rsidRDefault="001346C0" w:rsidP="00702B88">
            <w:pPr>
              <w:jc w:val="right"/>
            </w:pPr>
            <w:r w:rsidRPr="007460DF">
              <w:rPr>
                <w:szCs w:val="22"/>
              </w:rPr>
              <w:t>(1</w:t>
            </w:r>
            <w:r>
              <w:rPr>
                <w:szCs w:val="22"/>
              </w:rPr>
              <w:t>7</w:t>
            </w:r>
            <w:r w:rsidRPr="007460DF">
              <w:rPr>
                <w:szCs w:val="22"/>
              </w:rPr>
              <w:t>)</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Accrued expenses</w:t>
            </w:r>
          </w:p>
        </w:tc>
        <w:tc>
          <w:tcPr>
            <w:tcW w:w="1591" w:type="dxa"/>
            <w:noWrap/>
            <w:vAlign w:val="bottom"/>
          </w:tcPr>
          <w:p w:rsidR="001346C0" w:rsidRPr="007460DF" w:rsidRDefault="001346C0" w:rsidP="00702B88">
            <w:pPr>
              <w:jc w:val="right"/>
            </w:pPr>
            <w:r>
              <w:rPr>
                <w:szCs w:val="22"/>
              </w:rPr>
              <w:t>9</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Notes payable</w:t>
            </w:r>
          </w:p>
        </w:tc>
        <w:tc>
          <w:tcPr>
            <w:tcW w:w="1591" w:type="dxa"/>
            <w:noWrap/>
            <w:vAlign w:val="bottom"/>
          </w:tcPr>
          <w:p w:rsidR="001346C0" w:rsidRPr="007460DF" w:rsidRDefault="001346C0" w:rsidP="00702B88">
            <w:pPr>
              <w:jc w:val="right"/>
            </w:pPr>
            <w:r w:rsidRPr="007460DF">
              <w:rPr>
                <w:szCs w:val="22"/>
              </w:rPr>
              <w:t>(</w:t>
            </w:r>
            <w:r>
              <w:rPr>
                <w:szCs w:val="22"/>
              </w:rPr>
              <w:t>6</w:t>
            </w:r>
            <w:r w:rsidRPr="007460DF">
              <w:rPr>
                <w:szCs w:val="22"/>
              </w:rPr>
              <w:t>)</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Other</w:t>
            </w:r>
          </w:p>
        </w:tc>
        <w:tc>
          <w:tcPr>
            <w:tcW w:w="1591" w:type="dxa"/>
            <w:noWrap/>
            <w:vAlign w:val="bottom"/>
          </w:tcPr>
          <w:p w:rsidR="001346C0" w:rsidRPr="007460DF" w:rsidRDefault="001346C0" w:rsidP="00702B88">
            <w:pPr>
              <w:jc w:val="right"/>
              <w:rPr>
                <w:u w:val="single"/>
              </w:rPr>
            </w:pPr>
            <w:r w:rsidRPr="007460DF">
              <w:rPr>
                <w:szCs w:val="22"/>
                <w:u w:val="single"/>
              </w:rPr>
              <w:t xml:space="preserve">  (</w:t>
            </w:r>
            <w:r>
              <w:rPr>
                <w:szCs w:val="22"/>
                <w:u w:val="single"/>
              </w:rPr>
              <w:t>3</w:t>
            </w:r>
            <w:r w:rsidRPr="007460DF">
              <w:rPr>
                <w:szCs w:val="22"/>
                <w:u w:val="single"/>
              </w:rPr>
              <w:t>)</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 xml:space="preserve">  NWC cash flow</w:t>
            </w:r>
          </w:p>
        </w:tc>
        <w:tc>
          <w:tcPr>
            <w:tcW w:w="1591" w:type="dxa"/>
            <w:noWrap/>
            <w:vAlign w:val="bottom"/>
          </w:tcPr>
          <w:p w:rsidR="001346C0" w:rsidRPr="007460DF" w:rsidRDefault="001346C0" w:rsidP="00702B88">
            <w:pPr>
              <w:jc w:val="right"/>
            </w:pPr>
            <w:r>
              <w:rPr>
                <w:szCs w:val="22"/>
              </w:rPr>
              <w:t>(</w:t>
            </w:r>
            <w:r w:rsidRPr="007460DF">
              <w:rPr>
                <w:szCs w:val="22"/>
              </w:rPr>
              <w:t>$</w:t>
            </w:r>
            <w:r>
              <w:rPr>
                <w:szCs w:val="22"/>
              </w:rPr>
              <w:t>7)</w:t>
            </w:r>
          </w:p>
        </w:tc>
      </w:tr>
    </w:tbl>
    <w:p w:rsidR="001346C0" w:rsidRPr="007460DF" w:rsidRDefault="001346C0" w:rsidP="00187482">
      <w:pPr>
        <w:ind w:left="446" w:hanging="446"/>
        <w:jc w:val="both"/>
      </w:pPr>
    </w:p>
    <w:p w:rsidR="001346C0" w:rsidRPr="007460DF" w:rsidRDefault="001346C0" w:rsidP="00187482">
      <w:pPr>
        <w:ind w:left="446" w:hanging="446"/>
        <w:jc w:val="both"/>
      </w:pPr>
      <w:r w:rsidRPr="007460DF">
        <w:tab/>
        <w:t>Except for the interest expense and notes payable, the cash flow to creditors is found in the financing activities of the accounting statement of cash flows. The interest expense from the income statement is given, so:</w:t>
      </w:r>
    </w:p>
    <w:p w:rsidR="001346C0" w:rsidRPr="007460DF" w:rsidRDefault="001346C0" w:rsidP="00187482">
      <w:pPr>
        <w:ind w:left="446" w:hanging="446"/>
        <w:jc w:val="both"/>
      </w:pPr>
    </w:p>
    <w:tbl>
      <w:tblPr>
        <w:tblW w:w="6611" w:type="dxa"/>
        <w:tblInd w:w="93" w:type="dxa"/>
        <w:tblLook w:val="0000"/>
      </w:tblPr>
      <w:tblGrid>
        <w:gridCol w:w="340"/>
        <w:gridCol w:w="4680"/>
        <w:gridCol w:w="1591"/>
      </w:tblGrid>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pPr>
              <w:rPr>
                <w:i/>
                <w:iCs/>
              </w:rPr>
            </w:pPr>
            <w:r w:rsidRPr="007460DF">
              <w:rPr>
                <w:i/>
                <w:iCs/>
                <w:szCs w:val="22"/>
              </w:rPr>
              <w:t>Cash flow to creditors</w:t>
            </w:r>
          </w:p>
        </w:tc>
        <w:tc>
          <w:tcPr>
            <w:tcW w:w="1591" w:type="dxa"/>
            <w:noWrap/>
            <w:vAlign w:val="bottom"/>
          </w:tcPr>
          <w:p w:rsidR="001346C0" w:rsidRPr="007460DF" w:rsidRDefault="001346C0" w:rsidP="00A63B39">
            <w:pPr>
              <w:jc w:val="right"/>
            </w:pP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Interest</w:t>
            </w:r>
          </w:p>
        </w:tc>
        <w:tc>
          <w:tcPr>
            <w:tcW w:w="1591" w:type="dxa"/>
            <w:noWrap/>
            <w:vAlign w:val="bottom"/>
          </w:tcPr>
          <w:p w:rsidR="001346C0" w:rsidRPr="007460DF" w:rsidRDefault="001346C0" w:rsidP="00702B88">
            <w:pPr>
              <w:jc w:val="right"/>
            </w:pPr>
            <w:r w:rsidRPr="007460DF">
              <w:rPr>
                <w:szCs w:val="22"/>
              </w:rPr>
              <w:t>$4</w:t>
            </w:r>
            <w:r>
              <w:rPr>
                <w:szCs w:val="22"/>
              </w:rPr>
              <w:t>8</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Retirement of debt</w:t>
            </w:r>
          </w:p>
        </w:tc>
        <w:tc>
          <w:tcPr>
            <w:tcW w:w="1591" w:type="dxa"/>
            <w:noWrap/>
            <w:vAlign w:val="bottom"/>
          </w:tcPr>
          <w:p w:rsidR="001346C0" w:rsidRPr="007460DF" w:rsidRDefault="001346C0" w:rsidP="00702B88">
            <w:pPr>
              <w:jc w:val="right"/>
              <w:rPr>
                <w:u w:val="single"/>
              </w:rPr>
            </w:pPr>
            <w:r w:rsidRPr="007460DF">
              <w:rPr>
                <w:szCs w:val="22"/>
                <w:u w:val="single"/>
              </w:rPr>
              <w:t xml:space="preserve">   1</w:t>
            </w:r>
            <w:r>
              <w:rPr>
                <w:szCs w:val="22"/>
                <w:u w:val="single"/>
              </w:rPr>
              <w:t>62</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 xml:space="preserve">  Debt service</w:t>
            </w:r>
          </w:p>
        </w:tc>
        <w:tc>
          <w:tcPr>
            <w:tcW w:w="1591" w:type="dxa"/>
            <w:noWrap/>
            <w:vAlign w:val="bottom"/>
          </w:tcPr>
          <w:p w:rsidR="001346C0" w:rsidRPr="007460DF" w:rsidRDefault="001346C0" w:rsidP="00702B88">
            <w:pPr>
              <w:jc w:val="right"/>
            </w:pPr>
            <w:r w:rsidRPr="007460DF">
              <w:rPr>
                <w:szCs w:val="22"/>
              </w:rPr>
              <w:t>$</w:t>
            </w:r>
            <w:r>
              <w:rPr>
                <w:szCs w:val="22"/>
              </w:rPr>
              <w:t>210</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Proceeds from sale of long-term debt</w:t>
            </w:r>
          </w:p>
        </w:tc>
        <w:tc>
          <w:tcPr>
            <w:tcW w:w="1591" w:type="dxa"/>
            <w:noWrap/>
            <w:vAlign w:val="bottom"/>
          </w:tcPr>
          <w:p w:rsidR="001346C0" w:rsidRPr="007460DF" w:rsidRDefault="001346C0" w:rsidP="00702B88">
            <w:pPr>
              <w:jc w:val="right"/>
              <w:rPr>
                <w:u w:val="single"/>
              </w:rPr>
            </w:pPr>
            <w:r w:rsidRPr="007460DF">
              <w:rPr>
                <w:szCs w:val="22"/>
                <w:u w:val="single"/>
              </w:rPr>
              <w:t xml:space="preserve">   (</w:t>
            </w:r>
            <w:r>
              <w:rPr>
                <w:szCs w:val="22"/>
                <w:u w:val="single"/>
              </w:rPr>
              <w:t>116</w:t>
            </w:r>
            <w:r w:rsidRPr="007460DF">
              <w:rPr>
                <w:szCs w:val="22"/>
                <w:u w:val="single"/>
              </w:rPr>
              <w:t>)</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 xml:space="preserve">  Total</w:t>
            </w:r>
          </w:p>
        </w:tc>
        <w:tc>
          <w:tcPr>
            <w:tcW w:w="1591" w:type="dxa"/>
            <w:noWrap/>
            <w:vAlign w:val="bottom"/>
          </w:tcPr>
          <w:p w:rsidR="001346C0" w:rsidRPr="007460DF" w:rsidRDefault="001346C0" w:rsidP="00702B88">
            <w:pPr>
              <w:jc w:val="right"/>
            </w:pPr>
            <w:r w:rsidRPr="007460DF">
              <w:rPr>
                <w:szCs w:val="22"/>
              </w:rPr>
              <w:t>$</w:t>
            </w:r>
            <w:r>
              <w:rPr>
                <w:szCs w:val="22"/>
              </w:rPr>
              <w:t>94</w:t>
            </w:r>
          </w:p>
        </w:tc>
      </w:tr>
    </w:tbl>
    <w:p w:rsidR="001346C0" w:rsidRPr="007460DF" w:rsidRDefault="001346C0" w:rsidP="00187482">
      <w:pPr>
        <w:ind w:left="446" w:hanging="446"/>
        <w:jc w:val="both"/>
      </w:pPr>
    </w:p>
    <w:p w:rsidR="001346C0" w:rsidRPr="007460DF" w:rsidRDefault="001346C0" w:rsidP="00187482">
      <w:pPr>
        <w:ind w:left="446" w:hanging="446"/>
        <w:jc w:val="both"/>
      </w:pPr>
      <w:r w:rsidRPr="007460DF">
        <w:tab/>
        <w:t>And we can find the cash flow to stockholders in the financing section of the accounting statement of cash flows. The cash flow to stockholders was:</w:t>
      </w:r>
    </w:p>
    <w:p w:rsidR="001346C0" w:rsidRPr="007460DF" w:rsidRDefault="001346C0" w:rsidP="00187482">
      <w:pPr>
        <w:ind w:left="446" w:hanging="446"/>
        <w:jc w:val="both"/>
      </w:pPr>
    </w:p>
    <w:tbl>
      <w:tblPr>
        <w:tblW w:w="6611" w:type="dxa"/>
        <w:tblInd w:w="93" w:type="dxa"/>
        <w:tblLook w:val="0000"/>
      </w:tblPr>
      <w:tblGrid>
        <w:gridCol w:w="340"/>
        <w:gridCol w:w="4680"/>
        <w:gridCol w:w="1591"/>
      </w:tblGrid>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pPr>
              <w:rPr>
                <w:i/>
                <w:iCs/>
              </w:rPr>
            </w:pPr>
            <w:r w:rsidRPr="007460DF">
              <w:rPr>
                <w:i/>
                <w:iCs/>
                <w:szCs w:val="22"/>
              </w:rPr>
              <w:t>Cash flow to stockholders</w:t>
            </w:r>
          </w:p>
        </w:tc>
        <w:tc>
          <w:tcPr>
            <w:tcW w:w="1591" w:type="dxa"/>
            <w:noWrap/>
            <w:vAlign w:val="bottom"/>
          </w:tcPr>
          <w:p w:rsidR="001346C0" w:rsidRPr="007460DF" w:rsidRDefault="001346C0" w:rsidP="00A63B39">
            <w:pPr>
              <w:jc w:val="right"/>
            </w:pP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Dividends</w:t>
            </w:r>
          </w:p>
        </w:tc>
        <w:tc>
          <w:tcPr>
            <w:tcW w:w="1591" w:type="dxa"/>
            <w:noWrap/>
            <w:vAlign w:val="bottom"/>
          </w:tcPr>
          <w:p w:rsidR="001346C0" w:rsidRPr="007460DF" w:rsidRDefault="001346C0" w:rsidP="00702B88">
            <w:pPr>
              <w:jc w:val="right"/>
            </w:pPr>
            <w:r w:rsidRPr="007460DF">
              <w:rPr>
                <w:szCs w:val="22"/>
              </w:rPr>
              <w:t xml:space="preserve">$ </w:t>
            </w:r>
            <w:r>
              <w:rPr>
                <w:szCs w:val="22"/>
              </w:rPr>
              <w:t>86</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Repurchase of stock</w:t>
            </w:r>
          </w:p>
        </w:tc>
        <w:tc>
          <w:tcPr>
            <w:tcW w:w="1591" w:type="dxa"/>
            <w:noWrap/>
            <w:vAlign w:val="bottom"/>
          </w:tcPr>
          <w:p w:rsidR="001346C0" w:rsidRPr="007460DF" w:rsidRDefault="001346C0" w:rsidP="00702B88">
            <w:pPr>
              <w:jc w:val="right"/>
              <w:rPr>
                <w:u w:val="single"/>
              </w:rPr>
            </w:pPr>
            <w:r w:rsidRPr="007460DF">
              <w:rPr>
                <w:szCs w:val="22"/>
                <w:u w:val="single"/>
              </w:rPr>
              <w:t xml:space="preserve">   1</w:t>
            </w:r>
            <w:r>
              <w:rPr>
                <w:szCs w:val="22"/>
                <w:u w:val="single"/>
              </w:rPr>
              <w:t>3</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 xml:space="preserve">  Cash to stockholders</w:t>
            </w:r>
          </w:p>
        </w:tc>
        <w:tc>
          <w:tcPr>
            <w:tcW w:w="1591" w:type="dxa"/>
            <w:noWrap/>
            <w:vAlign w:val="bottom"/>
          </w:tcPr>
          <w:p w:rsidR="001346C0" w:rsidRPr="007460DF" w:rsidRDefault="001346C0" w:rsidP="00702B88">
            <w:pPr>
              <w:jc w:val="right"/>
            </w:pPr>
            <w:r w:rsidRPr="007460DF">
              <w:rPr>
                <w:szCs w:val="22"/>
              </w:rPr>
              <w:t xml:space="preserve">$ </w:t>
            </w:r>
            <w:r>
              <w:rPr>
                <w:szCs w:val="22"/>
              </w:rPr>
              <w:t>99</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Proceeds from new stock issue</w:t>
            </w:r>
          </w:p>
        </w:tc>
        <w:tc>
          <w:tcPr>
            <w:tcW w:w="1591" w:type="dxa"/>
            <w:noWrap/>
            <w:vAlign w:val="bottom"/>
          </w:tcPr>
          <w:p w:rsidR="001346C0" w:rsidRPr="007460DF" w:rsidRDefault="001346C0" w:rsidP="00702B88">
            <w:pPr>
              <w:jc w:val="right"/>
              <w:rPr>
                <w:u w:val="single"/>
              </w:rPr>
            </w:pPr>
            <w:r w:rsidRPr="007460DF">
              <w:rPr>
                <w:szCs w:val="22"/>
                <w:u w:val="single"/>
              </w:rPr>
              <w:t xml:space="preserve"> (</w:t>
            </w:r>
            <w:r>
              <w:rPr>
                <w:szCs w:val="22"/>
                <w:u w:val="single"/>
              </w:rPr>
              <w:t>44</w:t>
            </w:r>
            <w:r w:rsidRPr="007460DF">
              <w:rPr>
                <w:szCs w:val="22"/>
                <w:u w:val="single"/>
              </w:rPr>
              <w:t>)</w:t>
            </w:r>
          </w:p>
        </w:tc>
      </w:tr>
      <w:tr w:rsidR="001346C0" w:rsidRPr="007460DF" w:rsidTr="00A63B39">
        <w:trPr>
          <w:trHeight w:val="300"/>
        </w:trPr>
        <w:tc>
          <w:tcPr>
            <w:tcW w:w="340" w:type="dxa"/>
            <w:noWrap/>
            <w:vAlign w:val="bottom"/>
          </w:tcPr>
          <w:p w:rsidR="001346C0" w:rsidRPr="007460DF" w:rsidRDefault="001346C0" w:rsidP="00A63B39">
            <w:pPr>
              <w:jc w:val="right"/>
            </w:pPr>
            <w:r w:rsidRPr="007460DF">
              <w:rPr>
                <w:szCs w:val="22"/>
              </w:rPr>
              <w:t> </w:t>
            </w:r>
          </w:p>
        </w:tc>
        <w:tc>
          <w:tcPr>
            <w:tcW w:w="4680" w:type="dxa"/>
            <w:noWrap/>
            <w:vAlign w:val="bottom"/>
          </w:tcPr>
          <w:p w:rsidR="001346C0" w:rsidRPr="007460DF" w:rsidRDefault="001346C0" w:rsidP="00A63B39">
            <w:r w:rsidRPr="007460DF">
              <w:rPr>
                <w:szCs w:val="22"/>
              </w:rPr>
              <w:t xml:space="preserve">    Total</w:t>
            </w:r>
          </w:p>
        </w:tc>
        <w:tc>
          <w:tcPr>
            <w:tcW w:w="1591" w:type="dxa"/>
            <w:noWrap/>
            <w:vAlign w:val="bottom"/>
          </w:tcPr>
          <w:p w:rsidR="001346C0" w:rsidRPr="007460DF" w:rsidRDefault="001346C0" w:rsidP="00702B88">
            <w:pPr>
              <w:jc w:val="right"/>
            </w:pPr>
            <w:r w:rsidRPr="007460DF">
              <w:rPr>
                <w:szCs w:val="22"/>
              </w:rPr>
              <w:t xml:space="preserve">$ </w:t>
            </w:r>
            <w:r>
              <w:rPr>
                <w:szCs w:val="22"/>
              </w:rPr>
              <w:t>55</w:t>
            </w:r>
          </w:p>
        </w:tc>
      </w:tr>
    </w:tbl>
    <w:p w:rsidR="001346C0" w:rsidRPr="007460DF" w:rsidRDefault="001346C0" w:rsidP="00187482">
      <w:pPr>
        <w:ind w:left="446" w:hanging="446"/>
        <w:jc w:val="both"/>
      </w:pPr>
    </w:p>
    <w:p w:rsidR="001346C0" w:rsidRPr="007460DF" w:rsidRDefault="001346C0" w:rsidP="00187482">
      <w:pPr>
        <w:tabs>
          <w:tab w:val="left" w:pos="446"/>
          <w:tab w:val="left" w:pos="2434"/>
        </w:tabs>
        <w:jc w:val="both"/>
      </w:pPr>
      <w:r w:rsidRPr="007460DF">
        <w:rPr>
          <w:b/>
        </w:rPr>
        <w:t>2</w:t>
      </w:r>
      <w:r>
        <w:rPr>
          <w:b/>
        </w:rPr>
        <w:t>5</w:t>
      </w:r>
      <w:r w:rsidRPr="007460DF">
        <w:rPr>
          <w:b/>
        </w:rPr>
        <w:t>.</w:t>
      </w:r>
      <w:r w:rsidRPr="007460DF">
        <w:tab/>
        <w:t>Net capital spending</w:t>
      </w:r>
      <w:r w:rsidRPr="007460DF">
        <w:tab/>
        <w:t>=  NFA</w:t>
      </w:r>
      <w:r w:rsidRPr="007460DF">
        <w:rPr>
          <w:vertAlign w:val="subscript"/>
        </w:rPr>
        <w:t>end</w:t>
      </w:r>
      <w:r w:rsidRPr="007460DF">
        <w:t xml:space="preserve"> – NFA</w:t>
      </w:r>
      <w:r w:rsidRPr="007460DF">
        <w:rPr>
          <w:vertAlign w:val="subscript"/>
        </w:rPr>
        <w:t>beg</w:t>
      </w:r>
      <w:r w:rsidRPr="007460DF">
        <w:t xml:space="preserve"> + Depreciation</w:t>
      </w:r>
    </w:p>
    <w:p w:rsidR="001346C0" w:rsidRPr="007460DF" w:rsidRDefault="001346C0" w:rsidP="00187482">
      <w:pPr>
        <w:tabs>
          <w:tab w:val="left" w:pos="446"/>
          <w:tab w:val="left" w:pos="2434"/>
        </w:tabs>
        <w:jc w:val="both"/>
      </w:pPr>
      <w:r w:rsidRPr="007460DF">
        <w:tab/>
      </w:r>
      <w:r w:rsidRPr="007460DF">
        <w:tab/>
        <w:t>= (NFA</w:t>
      </w:r>
      <w:r w:rsidRPr="007460DF">
        <w:rPr>
          <w:vertAlign w:val="subscript"/>
        </w:rPr>
        <w:t>end</w:t>
      </w:r>
      <w:r w:rsidRPr="007460DF">
        <w:t xml:space="preserve"> – NFA</w:t>
      </w:r>
      <w:r w:rsidRPr="007460DF">
        <w:rPr>
          <w:vertAlign w:val="subscript"/>
        </w:rPr>
        <w:t>beg</w:t>
      </w:r>
      <w:r w:rsidRPr="007460DF">
        <w:t>) + (Depreciation + AD</w:t>
      </w:r>
      <w:r w:rsidRPr="007460DF">
        <w:rPr>
          <w:vertAlign w:val="subscript"/>
        </w:rPr>
        <w:t>beg</w:t>
      </w:r>
      <w:r w:rsidRPr="007460DF">
        <w:t>) – AD</w:t>
      </w:r>
      <w:r w:rsidRPr="007460DF">
        <w:rPr>
          <w:vertAlign w:val="subscript"/>
        </w:rPr>
        <w:t>beg</w:t>
      </w:r>
    </w:p>
    <w:p w:rsidR="001346C0" w:rsidRPr="007460DF" w:rsidRDefault="001346C0" w:rsidP="00187482">
      <w:pPr>
        <w:tabs>
          <w:tab w:val="left" w:pos="446"/>
          <w:tab w:val="left" w:pos="2434"/>
        </w:tabs>
        <w:jc w:val="both"/>
      </w:pPr>
      <w:r w:rsidRPr="007460DF">
        <w:tab/>
      </w:r>
      <w:r w:rsidRPr="007460DF">
        <w:tab/>
        <w:t>= (NFA</w:t>
      </w:r>
      <w:r w:rsidRPr="007460DF">
        <w:rPr>
          <w:vertAlign w:val="subscript"/>
        </w:rPr>
        <w:t>end</w:t>
      </w:r>
      <w:r w:rsidRPr="007460DF">
        <w:t xml:space="preserve"> – NFA</w:t>
      </w:r>
      <w:r w:rsidRPr="007460DF">
        <w:rPr>
          <w:vertAlign w:val="subscript"/>
        </w:rPr>
        <w:t>beg</w:t>
      </w:r>
      <w:r w:rsidRPr="007460DF">
        <w:t>)+ AD</w:t>
      </w:r>
      <w:r w:rsidRPr="007460DF">
        <w:rPr>
          <w:vertAlign w:val="subscript"/>
        </w:rPr>
        <w:t>end</w:t>
      </w:r>
      <w:r w:rsidRPr="007460DF">
        <w:t xml:space="preserve"> – AD</w:t>
      </w:r>
      <w:r w:rsidRPr="007460DF">
        <w:rPr>
          <w:vertAlign w:val="subscript"/>
        </w:rPr>
        <w:t>beg</w:t>
      </w:r>
    </w:p>
    <w:p w:rsidR="001346C0" w:rsidRPr="00DB7F91" w:rsidRDefault="001346C0" w:rsidP="00187482">
      <w:pPr>
        <w:tabs>
          <w:tab w:val="left" w:pos="446"/>
          <w:tab w:val="left" w:pos="2434"/>
        </w:tabs>
        <w:jc w:val="both"/>
        <w:rPr>
          <w:lang w:val="de-DE"/>
        </w:rPr>
      </w:pPr>
      <w:r w:rsidRPr="00DB7F91">
        <w:rPr>
          <w:lang w:val="de-DE"/>
        </w:rPr>
        <w:tab/>
      </w:r>
      <w:r w:rsidRPr="00DB7F91">
        <w:rPr>
          <w:lang w:val="de-DE"/>
        </w:rPr>
        <w:tab/>
        <w:t>= (NFA</w:t>
      </w:r>
      <w:r w:rsidRPr="00DB7F91">
        <w:rPr>
          <w:vertAlign w:val="subscript"/>
          <w:lang w:val="de-DE"/>
        </w:rPr>
        <w:t>end</w:t>
      </w:r>
      <w:r w:rsidRPr="00DB7F91">
        <w:rPr>
          <w:lang w:val="de-DE"/>
        </w:rPr>
        <w:t xml:space="preserve"> + AD</w:t>
      </w:r>
      <w:r w:rsidRPr="00DB7F91">
        <w:rPr>
          <w:vertAlign w:val="subscript"/>
          <w:lang w:val="de-DE"/>
        </w:rPr>
        <w:t>end</w:t>
      </w:r>
      <w:r w:rsidRPr="00DB7F91">
        <w:rPr>
          <w:lang w:val="de-DE"/>
        </w:rPr>
        <w:t>) – (NFA</w:t>
      </w:r>
      <w:r w:rsidRPr="00DB7F91">
        <w:rPr>
          <w:vertAlign w:val="subscript"/>
          <w:lang w:val="de-DE"/>
        </w:rPr>
        <w:t>beg</w:t>
      </w:r>
      <w:r w:rsidRPr="00DB7F91">
        <w:rPr>
          <w:lang w:val="de-DE"/>
        </w:rPr>
        <w:t xml:space="preserve"> + AD</w:t>
      </w:r>
      <w:r w:rsidRPr="00DB7F91">
        <w:rPr>
          <w:vertAlign w:val="subscript"/>
          <w:lang w:val="de-DE"/>
        </w:rPr>
        <w:t>beg</w:t>
      </w:r>
      <w:r w:rsidRPr="00DB7F91">
        <w:rPr>
          <w:lang w:val="de-DE"/>
        </w:rPr>
        <w:t>) =  FA</w:t>
      </w:r>
      <w:r w:rsidRPr="00DB7F91">
        <w:rPr>
          <w:vertAlign w:val="subscript"/>
          <w:lang w:val="de-DE"/>
        </w:rPr>
        <w:t>end</w:t>
      </w:r>
      <w:r w:rsidRPr="00DB7F91">
        <w:rPr>
          <w:position w:val="-4"/>
          <w:sz w:val="18"/>
          <w:lang w:val="de-DE"/>
        </w:rPr>
        <w:t xml:space="preserve"> </w:t>
      </w:r>
      <w:r w:rsidRPr="00DB7F91">
        <w:rPr>
          <w:lang w:val="de-DE"/>
        </w:rPr>
        <w:t>– FA</w:t>
      </w:r>
      <w:r w:rsidRPr="00DB7F91">
        <w:rPr>
          <w:vertAlign w:val="subscript"/>
          <w:lang w:val="de-DE"/>
        </w:rPr>
        <w:t>beg</w:t>
      </w:r>
    </w:p>
    <w:p w:rsidR="001346C0" w:rsidRPr="00DB7F91" w:rsidRDefault="001346C0" w:rsidP="00187482">
      <w:pPr>
        <w:tabs>
          <w:tab w:val="left" w:pos="720"/>
          <w:tab w:val="left" w:pos="1080"/>
          <w:tab w:val="left" w:pos="2340"/>
        </w:tabs>
        <w:jc w:val="both"/>
        <w:rPr>
          <w:lang w:val="de-DE"/>
        </w:rPr>
      </w:pPr>
    </w:p>
    <w:p w:rsidR="001346C0" w:rsidRPr="007460DF" w:rsidRDefault="001346C0" w:rsidP="00187482">
      <w:pPr>
        <w:tabs>
          <w:tab w:val="left" w:pos="446"/>
          <w:tab w:val="left" w:pos="907"/>
        </w:tabs>
        <w:jc w:val="both"/>
      </w:pPr>
      <w:r w:rsidRPr="007460DF">
        <w:rPr>
          <w:b/>
        </w:rPr>
        <w:t>2</w:t>
      </w:r>
      <w:r>
        <w:rPr>
          <w:b/>
        </w:rPr>
        <w:t>6</w:t>
      </w:r>
      <w:r w:rsidRPr="007460DF">
        <w:rPr>
          <w:b/>
        </w:rPr>
        <w:t>.</w:t>
      </w:r>
      <w:r w:rsidRPr="007460DF">
        <w:tab/>
      </w:r>
      <w:r w:rsidRPr="007460DF">
        <w:rPr>
          <w:i/>
        </w:rPr>
        <w:t>a.</w:t>
      </w:r>
      <w:r w:rsidRPr="007460DF">
        <w:tab/>
        <w:t xml:space="preserve">The tax bubble causes average tax rates to catch up to marginal tax rates, thus eliminating the </w:t>
      </w:r>
    </w:p>
    <w:p w:rsidR="001346C0" w:rsidRPr="007460DF" w:rsidRDefault="001346C0" w:rsidP="00187482">
      <w:pPr>
        <w:tabs>
          <w:tab w:val="left" w:pos="446"/>
          <w:tab w:val="left" w:pos="907"/>
        </w:tabs>
        <w:jc w:val="both"/>
      </w:pPr>
      <w:r w:rsidRPr="007460DF">
        <w:tab/>
      </w:r>
      <w:r w:rsidRPr="007460DF">
        <w:tab/>
        <w:t>tax advantage of low marginal rates for high income corporations.</w:t>
      </w:r>
    </w:p>
    <w:p w:rsidR="001346C0" w:rsidRPr="007460DF" w:rsidRDefault="001346C0" w:rsidP="00187482">
      <w:pPr>
        <w:tabs>
          <w:tab w:val="left" w:pos="446"/>
          <w:tab w:val="left" w:pos="907"/>
        </w:tabs>
        <w:jc w:val="both"/>
      </w:pPr>
      <w:r>
        <w:br w:type="page"/>
      </w:r>
    </w:p>
    <w:p w:rsidR="001346C0" w:rsidRPr="007460DF" w:rsidRDefault="001346C0" w:rsidP="00187482">
      <w:pPr>
        <w:tabs>
          <w:tab w:val="left" w:pos="446"/>
          <w:tab w:val="left" w:pos="907"/>
        </w:tabs>
        <w:jc w:val="both"/>
      </w:pPr>
      <w:r w:rsidRPr="007460DF">
        <w:tab/>
      </w:r>
      <w:r w:rsidRPr="007460DF">
        <w:rPr>
          <w:i/>
        </w:rPr>
        <w:t>b.</w:t>
      </w:r>
      <w:r w:rsidRPr="007460DF">
        <w:tab/>
        <w:t>Assuming a taxable income of $335,000, the taxes will be:</w:t>
      </w:r>
    </w:p>
    <w:p w:rsidR="001346C0" w:rsidRPr="007460DF" w:rsidRDefault="001346C0" w:rsidP="00187482">
      <w:pPr>
        <w:tabs>
          <w:tab w:val="left" w:pos="446"/>
          <w:tab w:val="left" w:pos="907"/>
        </w:tabs>
        <w:jc w:val="both"/>
      </w:pPr>
      <w:r w:rsidRPr="007460DF">
        <w:tab/>
      </w:r>
      <w:r w:rsidRPr="007460DF">
        <w:tab/>
      </w:r>
    </w:p>
    <w:p w:rsidR="001346C0" w:rsidRPr="007460DF" w:rsidRDefault="001346C0" w:rsidP="00187482">
      <w:pPr>
        <w:tabs>
          <w:tab w:val="left" w:pos="446"/>
          <w:tab w:val="left" w:pos="907"/>
        </w:tabs>
        <w:jc w:val="both"/>
      </w:pPr>
      <w:r w:rsidRPr="007460DF">
        <w:tab/>
      </w:r>
      <w:r w:rsidRPr="007460DF">
        <w:tab/>
        <w:t>Taxes = 0.15($50K) + 0.25($25K) + 0.34($25K) + 0.39($235K) = $113.9K</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Average tax rate = $113.9K / $335K = 34%</w:t>
      </w:r>
    </w:p>
    <w:p w:rsidR="001346C0" w:rsidRPr="007460DF" w:rsidRDefault="001346C0" w:rsidP="00187482">
      <w:pPr>
        <w:tabs>
          <w:tab w:val="left" w:pos="446"/>
          <w:tab w:val="left" w:pos="907"/>
        </w:tabs>
        <w:jc w:val="both"/>
      </w:pPr>
    </w:p>
    <w:p w:rsidR="001346C0" w:rsidRPr="007460DF" w:rsidRDefault="001346C0" w:rsidP="00187482">
      <w:pPr>
        <w:tabs>
          <w:tab w:val="left" w:pos="446"/>
          <w:tab w:val="left" w:pos="907"/>
        </w:tabs>
        <w:jc w:val="both"/>
      </w:pPr>
      <w:r w:rsidRPr="007460DF">
        <w:tab/>
      </w:r>
      <w:r w:rsidRPr="007460DF">
        <w:tab/>
        <w:t>The marginal tax rate on the next dollar of income is 34 percent.</w:t>
      </w:r>
    </w:p>
    <w:p w:rsidR="001346C0" w:rsidRPr="007460DF" w:rsidRDefault="001346C0" w:rsidP="00187482">
      <w:pPr>
        <w:tabs>
          <w:tab w:val="left" w:pos="446"/>
          <w:tab w:val="left" w:pos="907"/>
        </w:tabs>
        <w:ind w:left="1080" w:hanging="1080"/>
        <w:jc w:val="both"/>
      </w:pPr>
    </w:p>
    <w:p w:rsidR="001346C0" w:rsidRPr="007460DF" w:rsidRDefault="001346C0" w:rsidP="00187482">
      <w:pPr>
        <w:ind w:left="907" w:hanging="907"/>
        <w:jc w:val="both"/>
      </w:pPr>
      <w:r w:rsidRPr="007460DF">
        <w:tab/>
        <w:t>For corporate taxable income levels of $335K to $10M, average tax rates are equal to marginal tax rates.</w:t>
      </w:r>
    </w:p>
    <w:p w:rsidR="001346C0" w:rsidRPr="007460DF" w:rsidRDefault="001346C0" w:rsidP="00187482">
      <w:pPr>
        <w:tabs>
          <w:tab w:val="left" w:pos="446"/>
          <w:tab w:val="left" w:pos="907"/>
        </w:tabs>
        <w:ind w:left="1080" w:hanging="1080"/>
        <w:jc w:val="both"/>
      </w:pPr>
      <w:r w:rsidRPr="007460DF">
        <w:tab/>
      </w:r>
      <w:r w:rsidRPr="007460DF">
        <w:tab/>
      </w:r>
    </w:p>
    <w:p w:rsidR="001346C0" w:rsidRPr="007460DF" w:rsidRDefault="001346C0" w:rsidP="00187482">
      <w:pPr>
        <w:tabs>
          <w:tab w:val="left" w:pos="446"/>
          <w:tab w:val="left" w:pos="907"/>
        </w:tabs>
        <w:ind w:left="1080" w:hanging="1080"/>
        <w:jc w:val="both"/>
      </w:pPr>
      <w:r w:rsidRPr="007460DF">
        <w:tab/>
      </w:r>
      <w:r w:rsidRPr="007460DF">
        <w:tab/>
        <w:t>Taxes = 0.34($10M) + 0.35($5M) + 0.38($3.333M) = $6,416,667</w:t>
      </w:r>
    </w:p>
    <w:p w:rsidR="001346C0" w:rsidRPr="007460DF" w:rsidRDefault="001346C0" w:rsidP="00187482">
      <w:pPr>
        <w:tabs>
          <w:tab w:val="left" w:pos="446"/>
          <w:tab w:val="left" w:pos="907"/>
        </w:tabs>
        <w:ind w:left="1080" w:hanging="1080"/>
        <w:jc w:val="both"/>
      </w:pPr>
    </w:p>
    <w:p w:rsidR="001346C0" w:rsidRPr="007460DF" w:rsidRDefault="001346C0" w:rsidP="00187482">
      <w:pPr>
        <w:tabs>
          <w:tab w:val="left" w:pos="446"/>
          <w:tab w:val="left" w:pos="907"/>
        </w:tabs>
        <w:ind w:left="1080" w:hanging="1080"/>
        <w:jc w:val="both"/>
      </w:pPr>
      <w:r w:rsidRPr="007460DF">
        <w:tab/>
      </w:r>
      <w:r w:rsidRPr="007460DF">
        <w:tab/>
        <w:t>Average tax rate = $6,416,667 / $18,333,334 = 35%</w:t>
      </w:r>
    </w:p>
    <w:p w:rsidR="001346C0" w:rsidRPr="007460DF" w:rsidRDefault="001346C0" w:rsidP="00187482">
      <w:pPr>
        <w:tabs>
          <w:tab w:val="left" w:pos="446"/>
          <w:tab w:val="left" w:pos="907"/>
        </w:tabs>
        <w:ind w:left="1080" w:hanging="1080"/>
        <w:jc w:val="both"/>
      </w:pPr>
    </w:p>
    <w:p w:rsidR="001346C0" w:rsidRPr="007460DF" w:rsidRDefault="001346C0" w:rsidP="00187482">
      <w:pPr>
        <w:ind w:left="907" w:hanging="907"/>
        <w:jc w:val="both"/>
      </w:pPr>
      <w:r w:rsidRPr="007460DF">
        <w:tab/>
        <w:t>The marginal tax rate on the next dollar of income is 35 percent. For corporate taxable income levels over $18,333,334, average tax rates are again equal to marginal tax rates.</w:t>
      </w:r>
    </w:p>
    <w:p w:rsidR="001346C0" w:rsidRDefault="001346C0"/>
    <w:p w:rsidR="001346C0" w:rsidRPr="007460DF" w:rsidRDefault="001346C0" w:rsidP="00187482">
      <w:pPr>
        <w:tabs>
          <w:tab w:val="left" w:pos="446"/>
          <w:tab w:val="left" w:pos="907"/>
          <w:tab w:val="left" w:pos="1980"/>
        </w:tabs>
        <w:jc w:val="both"/>
      </w:pPr>
      <w:r w:rsidRPr="007460DF">
        <w:tab/>
      </w:r>
      <w:r w:rsidRPr="007460DF">
        <w:rPr>
          <w:i/>
        </w:rPr>
        <w:t>c.</w:t>
      </w:r>
      <w:r w:rsidRPr="007460DF">
        <w:tab/>
        <w:t xml:space="preserve">Taxes </w:t>
      </w:r>
      <w:r w:rsidRPr="007460DF">
        <w:tab/>
        <w:t>= 0.34($200K) = $68K = 0.15($50K) + 0.25($25K) + 0.34($25K) + X($100K);</w:t>
      </w:r>
    </w:p>
    <w:p w:rsidR="001346C0" w:rsidRPr="007460DF" w:rsidRDefault="001346C0" w:rsidP="00187482">
      <w:pPr>
        <w:tabs>
          <w:tab w:val="left" w:pos="446"/>
          <w:tab w:val="left" w:pos="907"/>
          <w:tab w:val="left" w:pos="1980"/>
        </w:tabs>
        <w:jc w:val="both"/>
      </w:pPr>
      <w:r w:rsidRPr="007460DF">
        <w:tab/>
      </w:r>
      <w:r w:rsidRPr="007460DF">
        <w:tab/>
        <w:t xml:space="preserve">X($100K) </w:t>
      </w:r>
      <w:r w:rsidRPr="007460DF">
        <w:tab/>
        <w:t>= $68K – 22.25K = $45.75K</w:t>
      </w:r>
    </w:p>
    <w:p w:rsidR="001346C0" w:rsidRPr="007460DF" w:rsidRDefault="001346C0" w:rsidP="00187482">
      <w:pPr>
        <w:tabs>
          <w:tab w:val="left" w:pos="446"/>
          <w:tab w:val="left" w:pos="907"/>
          <w:tab w:val="left" w:pos="1980"/>
        </w:tabs>
        <w:jc w:val="both"/>
      </w:pPr>
      <w:r w:rsidRPr="007460DF">
        <w:tab/>
      </w:r>
      <w:r w:rsidRPr="007460DF">
        <w:tab/>
        <w:t xml:space="preserve">X </w:t>
      </w:r>
      <w:r w:rsidRPr="007460DF">
        <w:tab/>
        <w:t xml:space="preserve">= $45.75K / $100K </w:t>
      </w:r>
    </w:p>
    <w:p w:rsidR="001346C0" w:rsidRPr="007460DF" w:rsidRDefault="001346C0" w:rsidP="00187482">
      <w:pPr>
        <w:tabs>
          <w:tab w:val="left" w:pos="446"/>
          <w:tab w:val="left" w:pos="907"/>
          <w:tab w:val="left" w:pos="1980"/>
        </w:tabs>
        <w:jc w:val="both"/>
      </w:pPr>
      <w:r w:rsidRPr="007460DF">
        <w:tab/>
      </w:r>
      <w:r w:rsidRPr="007460DF">
        <w:tab/>
        <w:t xml:space="preserve">X </w:t>
      </w:r>
      <w:r w:rsidRPr="007460DF">
        <w:tab/>
        <w:t>= 45.75%</w:t>
      </w:r>
    </w:p>
    <w:p w:rsidR="001346C0" w:rsidRDefault="001346C0"/>
    <w:sectPr w:rsidR="001346C0" w:rsidSect="00DB7F91">
      <w:headerReference w:type="default" r:id="rId7"/>
      <w:footerReference w:type="default" r:id="rId8"/>
      <w:pgSz w:w="12240" w:h="15840"/>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C0" w:rsidRDefault="001346C0">
      <w:r>
        <w:separator/>
      </w:r>
    </w:p>
  </w:endnote>
  <w:endnote w:type="continuationSeparator" w:id="0">
    <w:p w:rsidR="001346C0" w:rsidRDefault="00134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C0" w:rsidRDefault="001346C0" w:rsidP="00DB7F91">
    <w:pPr>
      <w:pStyle w:val="Footer"/>
      <w:jc w:val="center"/>
      <w:rPr>
        <w:rStyle w:val="PageNumber"/>
        <w:rFonts w:ascii="Times New Roman" w:hAnsi="Times New Roman"/>
        <w:sz w:val="20"/>
      </w:rPr>
    </w:pPr>
    <w:r w:rsidRPr="00DB7F91">
      <w:rPr>
        <w:rStyle w:val="PageNumber"/>
        <w:rFonts w:ascii="Times New Roman" w:hAnsi="Times New Roman"/>
        <w:sz w:val="20"/>
      </w:rPr>
      <w:t>2-</w:t>
    </w:r>
    <w:r w:rsidRPr="00DB7F91">
      <w:rPr>
        <w:rStyle w:val="PageNumber"/>
        <w:rFonts w:ascii="Times New Roman" w:hAnsi="Times New Roman"/>
        <w:sz w:val="20"/>
      </w:rPr>
      <w:fldChar w:fldCharType="begin"/>
    </w:r>
    <w:r w:rsidRPr="00DB7F91">
      <w:rPr>
        <w:rStyle w:val="PageNumber"/>
        <w:rFonts w:ascii="Times New Roman" w:hAnsi="Times New Roman"/>
        <w:sz w:val="20"/>
      </w:rPr>
      <w:instrText xml:space="preserve"> PAGE </w:instrText>
    </w:r>
    <w:r w:rsidRPr="00DB7F91">
      <w:rPr>
        <w:rStyle w:val="PageNumber"/>
        <w:rFonts w:ascii="Times New Roman" w:hAnsi="Times New Roman"/>
        <w:sz w:val="20"/>
      </w:rPr>
      <w:fldChar w:fldCharType="separate"/>
    </w:r>
    <w:r>
      <w:rPr>
        <w:rStyle w:val="PageNumber"/>
        <w:rFonts w:ascii="Times New Roman" w:hAnsi="Times New Roman"/>
        <w:noProof/>
        <w:sz w:val="20"/>
      </w:rPr>
      <w:t>1</w:t>
    </w:r>
    <w:r w:rsidRPr="00DB7F91">
      <w:rPr>
        <w:rStyle w:val="PageNumber"/>
        <w:rFonts w:ascii="Times New Roman" w:hAnsi="Times New Roman"/>
        <w:sz w:val="20"/>
      </w:rPr>
      <w:fldChar w:fldCharType="end"/>
    </w:r>
  </w:p>
  <w:p w:rsidR="001346C0" w:rsidRPr="00DB7F91" w:rsidRDefault="001346C0" w:rsidP="00DB7F91">
    <w:pPr>
      <w:pStyle w:val="Footer"/>
      <w:jc w:val="center"/>
      <w:rPr>
        <w:rStyle w:val="PageNumber"/>
        <w:rFonts w:ascii="Times New Roman" w:hAnsi="Times New Roman"/>
        <w:sz w:val="16"/>
        <w:szCs w:val="16"/>
      </w:rPr>
    </w:pPr>
    <w:r w:rsidRPr="00DB7F91">
      <w:rPr>
        <w:rStyle w:val="PageNumber"/>
        <w:rFonts w:ascii="Times New Roman" w:hAnsi="Times New Roman"/>
        <w:sz w:val="16"/>
        <w:szCs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C0" w:rsidRDefault="001346C0">
      <w:r>
        <w:separator/>
      </w:r>
    </w:p>
  </w:footnote>
  <w:footnote w:type="continuationSeparator" w:id="0">
    <w:p w:rsidR="001346C0" w:rsidRDefault="00134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C0" w:rsidRPr="00DB7F91" w:rsidRDefault="001346C0">
    <w:pPr>
      <w:pStyle w:val="Header"/>
      <w:rPr>
        <w:rFonts w:ascii="Times New Roman" w:hAnsi="Times New Roman"/>
        <w:sz w:val="20"/>
      </w:rPr>
    </w:pPr>
    <w:r w:rsidRPr="00DB7F91">
      <w:rPr>
        <w:rFonts w:ascii="Times New Roman" w:hAnsi="Times New Roman"/>
        <w:sz w:val="20"/>
      </w:rPr>
      <w:t xml:space="preserve">Chapter 02 - </w:t>
    </w:r>
    <w:r w:rsidRPr="00DB7F91">
      <w:rPr>
        <w:rFonts w:ascii="Times New Roman" w:hAnsi="Times New Roman"/>
        <w:color w:val="000000"/>
        <w:sz w:val="20"/>
        <w:shd w:val="clear" w:color="auto" w:fill="FFFFFF"/>
      </w:rPr>
      <w:t>Financial Statements and Cash Flow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482"/>
    <w:rsid w:val="00046B31"/>
    <w:rsid w:val="001346C0"/>
    <w:rsid w:val="00187482"/>
    <w:rsid w:val="001B1DD8"/>
    <w:rsid w:val="001F6DD6"/>
    <w:rsid w:val="002B6587"/>
    <w:rsid w:val="002F24A3"/>
    <w:rsid w:val="00307959"/>
    <w:rsid w:val="00314079"/>
    <w:rsid w:val="004A2901"/>
    <w:rsid w:val="004C7F65"/>
    <w:rsid w:val="004F6D91"/>
    <w:rsid w:val="005122A3"/>
    <w:rsid w:val="00591A0E"/>
    <w:rsid w:val="006B6EF3"/>
    <w:rsid w:val="00702B88"/>
    <w:rsid w:val="007460DF"/>
    <w:rsid w:val="007529F8"/>
    <w:rsid w:val="00757F6B"/>
    <w:rsid w:val="007D21F6"/>
    <w:rsid w:val="00806237"/>
    <w:rsid w:val="008E417C"/>
    <w:rsid w:val="008F2487"/>
    <w:rsid w:val="009217A8"/>
    <w:rsid w:val="009247BB"/>
    <w:rsid w:val="009361EF"/>
    <w:rsid w:val="00954C4E"/>
    <w:rsid w:val="00977CD7"/>
    <w:rsid w:val="009B3701"/>
    <w:rsid w:val="00A4679F"/>
    <w:rsid w:val="00A63B39"/>
    <w:rsid w:val="00A91395"/>
    <w:rsid w:val="00B11487"/>
    <w:rsid w:val="00BA3AA8"/>
    <w:rsid w:val="00BB265C"/>
    <w:rsid w:val="00BB79F8"/>
    <w:rsid w:val="00C47622"/>
    <w:rsid w:val="00C523DE"/>
    <w:rsid w:val="00D14589"/>
    <w:rsid w:val="00D57F62"/>
    <w:rsid w:val="00D800B1"/>
    <w:rsid w:val="00DA135C"/>
    <w:rsid w:val="00DB7F91"/>
    <w:rsid w:val="00DF5EB3"/>
    <w:rsid w:val="00E1577D"/>
    <w:rsid w:val="00F155BC"/>
    <w:rsid w:val="00F56CC2"/>
    <w:rsid w:val="00F56FCE"/>
    <w:rsid w:val="00FA65FB"/>
    <w:rsid w:val="00FE7D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82"/>
    <w:rPr>
      <w:rFonts w:eastAsia="Times New Roman"/>
      <w:szCs w:val="24"/>
    </w:rPr>
  </w:style>
  <w:style w:type="paragraph" w:styleId="Heading1">
    <w:name w:val="heading 1"/>
    <w:basedOn w:val="Normal"/>
    <w:next w:val="Normal"/>
    <w:link w:val="Heading1Char"/>
    <w:uiPriority w:val="99"/>
    <w:qFormat/>
    <w:rsid w:val="00187482"/>
    <w:pPr>
      <w:keepNext/>
      <w:outlineLvl w:val="0"/>
    </w:pPr>
    <w:rPr>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7482"/>
    <w:rPr>
      <w:rFonts w:eastAsia="Times New Roman" w:cs="Times New Roman"/>
      <w:b/>
      <w:bCs/>
      <w:sz w:val="20"/>
      <w:szCs w:val="20"/>
    </w:rPr>
  </w:style>
  <w:style w:type="paragraph" w:styleId="Header">
    <w:name w:val="header"/>
    <w:basedOn w:val="Normal"/>
    <w:link w:val="HeaderChar"/>
    <w:uiPriority w:val="99"/>
    <w:rsid w:val="00187482"/>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locked/>
    <w:rsid w:val="00187482"/>
    <w:rPr>
      <w:rFonts w:ascii="Times" w:hAnsi="Times" w:cs="Times New Roman"/>
      <w:sz w:val="20"/>
      <w:szCs w:val="20"/>
    </w:rPr>
  </w:style>
  <w:style w:type="paragraph" w:styleId="Footer">
    <w:name w:val="footer"/>
    <w:basedOn w:val="Normal"/>
    <w:link w:val="FooterChar"/>
    <w:uiPriority w:val="99"/>
    <w:rsid w:val="00187482"/>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locked/>
    <w:rsid w:val="00187482"/>
    <w:rPr>
      <w:rFonts w:ascii="Times" w:hAnsi="Times" w:cs="Times New Roman"/>
      <w:sz w:val="20"/>
      <w:szCs w:val="20"/>
    </w:rPr>
  </w:style>
  <w:style w:type="paragraph" w:customStyle="1" w:styleId="Quick1">
    <w:name w:val="Quick 1."/>
    <w:basedOn w:val="Normal"/>
    <w:uiPriority w:val="99"/>
    <w:rsid w:val="00187482"/>
    <w:pPr>
      <w:ind w:left="720" w:hanging="720"/>
    </w:pPr>
    <w:rPr>
      <w:rFonts w:ascii="Times" w:hAnsi="Times"/>
      <w:sz w:val="24"/>
      <w:szCs w:val="20"/>
    </w:rPr>
  </w:style>
  <w:style w:type="character" w:styleId="PageNumber">
    <w:name w:val="page number"/>
    <w:basedOn w:val="DefaultParagraphFont"/>
    <w:uiPriority w:val="99"/>
    <w:rsid w:val="00DB7F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16</Pages>
  <Words>3644</Words>
  <Characters>20773</Characters>
  <Application>Microsoft Office Outlook</Application>
  <DocSecurity>0</DocSecurity>
  <Lines>0</Lines>
  <Paragraphs>0</Paragraphs>
  <ScaleCrop>false</ScaleCrop>
  <Company>Belmont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Smolira</dc:creator>
  <cp:keywords/>
  <dc:description/>
  <cp:lastModifiedBy>faiyaz.ahmed</cp:lastModifiedBy>
  <cp:revision>45</cp:revision>
  <dcterms:created xsi:type="dcterms:W3CDTF">2011-05-11T21:29:00Z</dcterms:created>
  <dcterms:modified xsi:type="dcterms:W3CDTF">2012-09-26T13:23:00Z</dcterms:modified>
</cp:coreProperties>
</file>