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open-circuit voltage between the two terminals of a single-pole switch on a lighting circuit when the switch is in the OFF position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volts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volts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volts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in the Workplace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arc flash can produce temperatures of ____°F.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 Flash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For safety, it is very important that electrical equipment be “listed” by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NRTL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Listed Equipment and Nationally Recognized Testing Laboratories (NRTL)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Footwear suitable for electrical work is marked with the letters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Protective Equipment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National Electrical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revised every ____ years so as to be as up to date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Electrical Code (NEC)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w:t>
            </w:r>
            <w:r>
              <w:rPr>
                <w:rStyle w:val="DefaultParagraphFont"/>
                <w:rFonts w:ascii="Times New Roman" w:eastAsia="Times New Roman" w:hAnsi="Times New Roman" w:cs="Times New Roman"/>
                <w:b w:val="0"/>
                <w:bCs w:val="0"/>
                <w:i/>
                <w:iCs/>
                <w:smallCaps w:val="0"/>
                <w:color w:val="000000"/>
                <w:sz w:val="22"/>
                <w:szCs w:val="22"/>
                <w:bdr w:val="nil"/>
                <w:rtl w:val="0"/>
              </w:rPr>
              <w:t>approved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to be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listed by a Nationally Recognized Testing Laboratory (NRTL)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acceptable to the </w:t>
                  </w:r>
                  <w:r>
                    <w:rPr>
                      <w:rStyle w:val="DefaultParagraphFont"/>
                      <w:rFonts w:ascii="Times New Roman" w:eastAsia="Times New Roman" w:hAnsi="Times New Roman" w:cs="Times New Roman"/>
                      <w:b w:val="0"/>
                      <w:bCs w:val="0"/>
                      <w:i/>
                      <w:iCs/>
                      <w:smallCaps w:val="0"/>
                      <w:color w:val="000000"/>
                      <w:sz w:val="22"/>
                      <w:szCs w:val="22"/>
                      <w:bdr w:val="nil"/>
                      <w:rtl w:val="0"/>
                    </w:rPr>
                    <w:t>National Electrical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to the architect or engineer designing the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to the authority having jurisdiction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Codes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defined in </w:t>
            </w:r>
            <w:r>
              <w:rPr>
                <w:rStyle w:val="DefaultParagraphFont"/>
                <w:rFonts w:ascii="Times New Roman" w:eastAsia="Times New Roman" w:hAnsi="Times New Roman" w:cs="Times New Roman"/>
                <w:b w:val="0"/>
                <w:bCs w:val="0"/>
                <w:i/>
                <w:iCs/>
                <w:smallCaps w:val="0"/>
                <w:color w:val="000000"/>
                <w:sz w:val="22"/>
                <w:szCs w:val="22"/>
                <w:bdr w:val="nil"/>
                <w:rtl w:val="0"/>
              </w:rPr>
              <w:t>Article 100</w:t>
            </w:r>
            <w:r>
              <w:rPr>
                <w:rStyle w:val="DefaultParagraphFont"/>
                <w:rFonts w:ascii="Times New Roman" w:eastAsia="Times New Roman" w:hAnsi="Times New Roman" w:cs="Times New Roman"/>
                <w:b w:val="0"/>
                <w:bCs w:val="0"/>
                <w:i w:val="0"/>
                <w:iCs w:val="0"/>
                <w:smallCaps w:val="0"/>
                <w:color w:val="000000"/>
                <w:sz w:val="22"/>
                <w:szCs w:val="22"/>
                <w:bdr w:val="nil"/>
                <w:rtl w:val="0"/>
              </w:rPr>
              <w:t>, a dwelling unit has the following feature(s):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permanent provisions for living, sleeping, cooking, and sanitation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sleeping, and basement or storage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space for eating, sleeping, and recreation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optional garage space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Codes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measurements in the </w:t>
            </w:r>
            <w:r>
              <w:rPr>
                <w:rStyle w:val="DefaultParagraphFont"/>
                <w:rFonts w:ascii="Times New Roman" w:eastAsia="Times New Roman" w:hAnsi="Times New Roman" w:cs="Times New Roman"/>
                <w:b w:val="0"/>
                <w:bCs w:val="0"/>
                <w:i/>
                <w:iCs/>
                <w:smallCaps w:val="0"/>
                <w:color w:val="000000"/>
                <w:sz w:val="22"/>
                <w:szCs w:val="22"/>
                <w:bdr w:val="nil"/>
                <w:rtl w:val="0"/>
              </w:rPr>
              <w:t>National Electrical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shown in which system(s) of units?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inch-pound (English)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 (metric)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inch-pound and metric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natural units and physical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Metrics (SI) and the NEC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international system of units, the prefix </w:t>
            </w:r>
            <w:r>
              <w:rPr>
                <w:rStyle w:val="DefaultParagraphFont"/>
                <w:rFonts w:ascii="Times New Roman" w:eastAsia="Times New Roman" w:hAnsi="Times New Roman" w:cs="Times New Roman"/>
                <w:b w:val="0"/>
                <w:bCs w:val="0"/>
                <w:i/>
                <w:iCs/>
                <w:smallCaps w:val="0"/>
                <w:color w:val="000000"/>
                <w:sz w:val="22"/>
                <w:szCs w:val="22"/>
                <w:bdr w:val="nil"/>
                <w:rtl w:val="0"/>
              </w:rPr>
              <w:t>kilo-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hundred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thousand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Metrics (SI) and the NEC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international system of units, the prefix </w:t>
            </w:r>
            <w:r>
              <w:rPr>
                <w:rStyle w:val="DefaultParagraphFont"/>
                <w:rFonts w:ascii="Times New Roman" w:eastAsia="Times New Roman" w:hAnsi="Times New Roman" w:cs="Times New Roman"/>
                <w:b w:val="0"/>
                <w:bCs w:val="0"/>
                <w:i/>
                <w:iCs/>
                <w:smallCaps w:val="0"/>
                <w:color w:val="000000"/>
                <w:sz w:val="22"/>
                <w:szCs w:val="22"/>
                <w:bdr w:val="nil"/>
                <w:rtl w:val="0"/>
              </w:rPr>
              <w:t>milli-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hundredth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thousandth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millionth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billionth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Metrics (SI) and the NEC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Nationally Recognized Testing Laboratories (NRTL) ____ electrical products to provide a basis for approval by inspectors in the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 and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Listed Equipment and Nationally Recognized Testing Laboratories (NRTL)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____________________ the power before working on an electrical circuit.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 off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Cannot Be Compromised!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time an electrician makes a decision concerning the electrical wiring, the decision should be checked by reference to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NEC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Electrical Code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Conventions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authority having jurisdiction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over electrical construction is generally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inspector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Codes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use of the word </w:t>
            </w:r>
            <w:r>
              <w:rPr>
                <w:rStyle w:val="DefaultParagraphFont"/>
                <w:rFonts w:ascii="Times New Roman" w:eastAsia="Times New Roman" w:hAnsi="Times New Roman" w:cs="Times New Roman"/>
                <w:b w:val="0"/>
                <w:bCs w:val="0"/>
                <w:i/>
                <w:iCs/>
                <w:smallCaps w:val="0"/>
                <w:color w:val="000000"/>
                <w:sz w:val="22"/>
                <w:szCs w:val="22"/>
                <w:bdr w:val="nil"/>
                <w:rtl w:val="0"/>
              </w:rPr>
              <w:t>shall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indicates a(n) ____________________ rule.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Conventions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Nationally Recognized Testing Laboratories (NRTL) test and evaluate products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Listed Equipment and Nationally Recognized Testing Laboratories (NRTL)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w:t>
            </w:r>
            <w:r>
              <w:rPr>
                <w:rStyle w:val="DefaultParagraphFont"/>
                <w:rFonts w:ascii="Times New Roman" w:eastAsia="Times New Roman" w:hAnsi="Times New Roman" w:cs="Times New Roman"/>
                <w:b w:val="0"/>
                <w:bCs w:val="0"/>
                <w:i/>
                <w:iCs/>
                <w:smallCaps w:val="0"/>
                <w:color w:val="000000"/>
                <w:sz w:val="22"/>
                <w:szCs w:val="22"/>
                <w:bdr w:val="nil"/>
                <w:rtl w:val="0"/>
              </w:rPr>
              <w:t>NEC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definition of a “Qualified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Article 100 in the </w:t>
                  </w:r>
                  <w:r>
                    <w:rPr>
                      <w:rStyle w:val="DefaultParagraphFont"/>
                      <w:rFonts w:ascii="Times New Roman" w:eastAsia="Times New Roman" w:hAnsi="Times New Roman" w:cs="Times New Roman"/>
                      <w:b w:val="0"/>
                      <w:bCs w:val="0"/>
                      <w:i/>
                      <w:iCs/>
                      <w:smallCaps w:val="0"/>
                      <w:color w:val="000000"/>
                      <w:sz w:val="22"/>
                      <w:szCs w:val="22"/>
                      <w:bdr w:val="nil"/>
                      <w:rtl w:val="0"/>
                    </w:rPr>
                    <w:t>NEC</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defines a qualified person as: "one who has the skills and knowledge related to the construction and operation of the electrical equipment and installations and has received safety training to recognize and avoid the hazards involved".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in the Workplace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purpose of the </w:t>
            </w:r>
            <w:r>
              <w:rPr>
                <w:rStyle w:val="DefaultParagraphFont"/>
                <w:rFonts w:ascii="Times New Roman" w:eastAsia="Times New Roman" w:hAnsi="Times New Roman" w:cs="Times New Roman"/>
                <w:b w:val="0"/>
                <w:bCs w:val="0"/>
                <w:i/>
                <w:iCs/>
                <w:smallCaps w:val="0"/>
                <w:color w:val="000000"/>
                <w:sz w:val="22"/>
                <w:szCs w:val="22"/>
                <w:bdr w:val="nil"/>
                <w:rtl w:val="0"/>
              </w:rPr>
              <w:t>National Electrical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purpose of this </w:t>
                  </w:r>
                  <w:r>
                    <w:rPr>
                      <w:rStyle w:val="DefaultParagraphFont"/>
                      <w:rFonts w:ascii="Times New Roman" w:eastAsia="Times New Roman" w:hAnsi="Times New Roman" w:cs="Times New Roman"/>
                      <w:b w:val="0"/>
                      <w:bCs w:val="0"/>
                      <w:i/>
                      <w:iCs/>
                      <w:smallCaps w:val="0"/>
                      <w:color w:val="000000"/>
                      <w:sz w:val="22"/>
                      <w:szCs w:val="22"/>
                      <w:bdr w:val="nil"/>
                      <w:rtl w:val="0"/>
                    </w:rPr>
                    <w:t>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practical safeguarding of persons and property from hazards arising from the use of electricity.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Electrical Code (NEC)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General Information for Electrical Installations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General Information for Electrical Installations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Cheri Plasse</vt:lpwstr>
  </property>
</Properties>
</file>